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E9" w:rsidRPr="004064E9" w:rsidRDefault="004064E9" w:rsidP="004064E9">
      <w:pPr>
        <w:shd w:val="clear" w:color="auto" w:fill="FFFFFF"/>
        <w:spacing w:before="225" w:after="150" w:line="264" w:lineRule="atLeast"/>
        <w:textAlignment w:val="baseline"/>
        <w:outlineLvl w:val="0"/>
        <w:rPr>
          <w:rFonts w:ascii="Helvetica" w:eastAsia="Times New Roman" w:hAnsi="Helvetica" w:cs="Helvetica"/>
          <w:b/>
          <w:color w:val="196287"/>
          <w:kern w:val="36"/>
          <w:sz w:val="28"/>
          <w:szCs w:val="28"/>
          <w:lang w:eastAsia="hu-HU" w:bidi="ar-SA"/>
        </w:rPr>
      </w:pPr>
      <w:r w:rsidRPr="004064E9">
        <w:rPr>
          <w:rFonts w:ascii="Helvetica" w:eastAsia="Times New Roman" w:hAnsi="Helvetica" w:cs="Helvetica"/>
          <w:b/>
          <w:color w:val="196287"/>
          <w:kern w:val="36"/>
          <w:sz w:val="28"/>
          <w:szCs w:val="28"/>
          <w:lang w:eastAsia="hu-HU" w:bidi="ar-SA"/>
        </w:rPr>
        <w:t>Gyógyító Konferencia</w:t>
      </w:r>
    </w:p>
    <w:p w:rsidR="004064E9" w:rsidRPr="004064E9" w:rsidRDefault="004064E9" w:rsidP="00914529">
      <w:pPr>
        <w:spacing w:after="150"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A verőcei református gyülekezet, és a Tiszta Forrás Alapítvány neve, az elmúlt másfél évtizedben összefonódott. Számos hajléktalan, és szenvedélybeteg élete megváltozott annak köszönhetően, hogy részt vett a Verőcei Református Egyházközség területén megtartott gyógyító konferencián. Kapcsolatunk a misszióval kölcsönösen gyümölcsöző. Például 2013-ban, nem csak a templomunk gyarapodott és szépült az által, hogy a templom teljes belső felújításában komoly fizikai munkával, hajléktalan emberek is kivették részüket, az együttműködés, gyülekezeti tagjaink lelki épülését is szolgálta.</w:t>
      </w:r>
    </w:p>
    <w:p w:rsidR="004064E9" w:rsidRPr="004064E9" w:rsidRDefault="00EF5730" w:rsidP="00EF5730">
      <w:pPr>
        <w:spacing w:after="150" w:line="300" w:lineRule="atLeast"/>
        <w:jc w:val="left"/>
        <w:textAlignment w:val="baseline"/>
        <w:rPr>
          <w:rFonts w:ascii="Georgia" w:eastAsia="Times New Roman" w:hAnsi="Georgia"/>
          <w:i/>
          <w:color w:val="000000"/>
          <w:sz w:val="22"/>
          <w:szCs w:val="22"/>
          <w:lang w:eastAsia="hu-HU" w:bidi="ar-SA"/>
        </w:rPr>
      </w:pPr>
      <w:r>
        <w:rPr>
          <w:rFonts w:ascii="Georgia" w:eastAsia="Times New Roman" w:hAnsi="Georgia"/>
          <w:i/>
          <w:color w:val="000000"/>
          <w:sz w:val="22"/>
          <w:szCs w:val="22"/>
          <w:lang w:eastAsia="hu-HU" w:bidi="ar-SA"/>
        </w:rPr>
        <w:t>Idézetek Internetes Portálok cikkeiből</w:t>
      </w:r>
      <w:r w:rsidR="009D2E70">
        <w:rPr>
          <w:rFonts w:ascii="Georgia" w:eastAsia="Times New Roman" w:hAnsi="Georgia"/>
          <w:i/>
          <w:color w:val="000000"/>
          <w:sz w:val="22"/>
          <w:szCs w:val="22"/>
          <w:lang w:eastAsia="hu-HU" w:bidi="ar-SA"/>
        </w:rPr>
        <w:t xml:space="preserve">, </w:t>
      </w:r>
      <w:r w:rsidR="009D2E70" w:rsidRPr="004064E9">
        <w:rPr>
          <w:rFonts w:ascii="Georgia" w:eastAsia="Times New Roman" w:hAnsi="Georgia"/>
          <w:i/>
          <w:color w:val="000000"/>
          <w:sz w:val="22"/>
          <w:szCs w:val="22"/>
          <w:lang w:eastAsia="hu-HU" w:bidi="ar-SA"/>
        </w:rPr>
        <w:t>melyek</w:t>
      </w:r>
      <w:r w:rsidR="004064E9" w:rsidRPr="004064E9">
        <w:rPr>
          <w:rFonts w:ascii="Georgia" w:eastAsia="Times New Roman" w:hAnsi="Georgia"/>
          <w:i/>
          <w:color w:val="000000"/>
          <w:sz w:val="22"/>
          <w:szCs w:val="22"/>
          <w:lang w:eastAsia="hu-HU" w:bidi="ar-SA"/>
        </w:rPr>
        <w:t xml:space="preserve"> a hajléktalan misszióról, és a verőcei gyógyító konferenciákról tudósítanak:</w:t>
      </w:r>
    </w:p>
    <w:p w:rsidR="004064E9" w:rsidRPr="004064E9" w:rsidRDefault="004064E9" w:rsidP="00914529">
      <w:pPr>
        <w:spacing w:after="150" w:line="300" w:lineRule="atLeast"/>
        <w:jc w:val="left"/>
        <w:textAlignment w:val="baseline"/>
        <w:rPr>
          <w:rFonts w:ascii="Georgia" w:eastAsia="Times New Roman" w:hAnsi="Georgia"/>
          <w:b/>
          <w:color w:val="000000"/>
          <w:sz w:val="22"/>
          <w:szCs w:val="22"/>
          <w:lang w:eastAsia="hu-HU" w:bidi="ar-SA"/>
        </w:rPr>
      </w:pPr>
      <w:r w:rsidRPr="004064E9">
        <w:rPr>
          <w:rFonts w:ascii="Georgia" w:eastAsia="Times New Roman" w:hAnsi="Georgia"/>
          <w:color w:val="000000"/>
          <w:sz w:val="22"/>
          <w:szCs w:val="22"/>
          <w:lang w:eastAsia="hu-HU" w:bidi="ar-SA"/>
        </w:rPr>
        <w:t> </w:t>
      </w:r>
      <w:r w:rsidRPr="004064E9">
        <w:rPr>
          <w:rFonts w:ascii="Georgia" w:eastAsia="Times New Roman" w:hAnsi="Georgia"/>
          <w:b/>
          <w:color w:val="000000"/>
          <w:sz w:val="22"/>
          <w:szCs w:val="22"/>
          <w:lang w:eastAsia="hu-HU" w:bidi="ar-SA"/>
        </w:rPr>
        <w:t>Református Misszió Központ: 2012. Írta</w:t>
      </w:r>
      <w:r w:rsidR="009D2E70" w:rsidRPr="004064E9">
        <w:rPr>
          <w:rFonts w:ascii="Georgia" w:eastAsia="Times New Roman" w:hAnsi="Georgia"/>
          <w:b/>
          <w:color w:val="000000"/>
          <w:sz w:val="22"/>
          <w:szCs w:val="22"/>
          <w:lang w:eastAsia="hu-HU" w:bidi="ar-SA"/>
        </w:rPr>
        <w:t>: T</w:t>
      </w:r>
      <w:r w:rsidRPr="004064E9">
        <w:rPr>
          <w:rFonts w:ascii="Georgia" w:eastAsia="Times New Roman" w:hAnsi="Georgia"/>
          <w:b/>
          <w:color w:val="000000"/>
          <w:sz w:val="22"/>
          <w:szCs w:val="22"/>
          <w:lang w:eastAsia="hu-HU" w:bidi="ar-SA"/>
        </w:rPr>
        <w:t xml:space="preserve"> Németh László.</w:t>
      </w:r>
    </w:p>
    <w:p w:rsidR="004064E9" w:rsidRPr="004064E9" w:rsidRDefault="004064E9" w:rsidP="00914529">
      <w:pPr>
        <w:spacing w:after="150"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„Budapesten körülbelül. 30 ezer hajléktalan él, 95 százalékuk alkoholgonddal küszködik. A Tiszta Forrás Alapítvány 1992-ben alakult, és a Református Egyház hajléktalan missziós szolgálatát látja el. Kiemelten közhasznú szervezet, mivel állami feladatot lát el. A misszió igei tartalma, hogy az Isten igéje át tudja alakítani egy hajléktalan ember életét. A budapesti hajléktalan misszió szerdai evangéliumi közösségi alkalmán vehettem részt, ahol Márkus Gábor verőcei református lelkész, misszióvezető, és egyben az alapítvány kuratóriumának elnöke hirdette Isten igéjét.</w:t>
      </w:r>
    </w:p>
    <w:p w:rsidR="00914529" w:rsidRDefault="004064E9" w:rsidP="00914529">
      <w:pPr>
        <w:spacing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 xml:space="preserve">Délután négy órakor már gyülekeznek az Üllői úti hajléktalanszálló udvarán a közösség tagjai. Beszélgetnek, és várják az Ige elhangzását. A hangulatos teremben szendvics és tea várja a koraesti alkalom résztvevőit. Egy kosárból mindannyian kis papírt választunk, amelyen bibliai idézet olvasható. Én is veszek egyet a cédulák közül. „De én Istenhez fordulok, Istenre bízom ügyemet" - olvasható rajta. Három ének orgonás kísérettel és vezetéssel történő eléneklése után mindannyian oldottabb hangulatban, Istenre figyelve készülünk az igés beszélgetésre. Sorban mindannyian felolvassuk igei szakaszunkat, és egy-egy gondolatunkkal kiegészítve valljuk meg Istenhez tartozásunkat. </w:t>
      </w:r>
    </w:p>
    <w:p w:rsidR="004064E9" w:rsidRDefault="004064E9" w:rsidP="00914529">
      <w:pPr>
        <w:spacing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Közben Márkus Gábor, a beszélgetés vezetője</w:t>
      </w:r>
      <w:r w:rsidR="00914529">
        <w:rPr>
          <w:rFonts w:ascii="Georgia" w:eastAsia="Times New Roman" w:hAnsi="Georgia"/>
          <w:color w:val="000000"/>
          <w:sz w:val="22"/>
          <w:szCs w:val="22"/>
          <w:lang w:eastAsia="hu-HU" w:bidi="ar-SA"/>
        </w:rPr>
        <w:t xml:space="preserve"> </w:t>
      </w:r>
      <w:r w:rsidRPr="004064E9">
        <w:rPr>
          <w:rFonts w:ascii="Georgia" w:eastAsia="Times New Roman" w:hAnsi="Georgia"/>
          <w:color w:val="000000"/>
          <w:sz w:val="22"/>
          <w:szCs w:val="22"/>
          <w:lang w:eastAsia="hu-HU" w:bidi="ar-SA"/>
        </w:rPr>
        <w:t>mindenkihez személyre szóló bátorító szavakkal szól.</w:t>
      </w:r>
      <w:r w:rsidRPr="004064E9">
        <w:rPr>
          <w:rFonts w:ascii="Georgia" w:eastAsia="Times New Roman" w:hAnsi="Georgia"/>
          <w:color w:val="000000"/>
          <w:sz w:val="22"/>
          <w:szCs w:val="22"/>
          <w:lang w:eastAsia="hu-HU" w:bidi="ar-SA"/>
        </w:rPr>
        <w:br/>
      </w:r>
    </w:p>
    <w:p w:rsidR="00914529" w:rsidRDefault="004064E9" w:rsidP="00914529">
      <w:pPr>
        <w:spacing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 xml:space="preserve">Az igés beszélgetést követően Márkus Gábor igehirdetésében - a Luk 8, 26-39 alapján - elhangzik, hogy két részből áll a bizonyságtétel: az egyik, amit a számmal mondok, a másik pedig a cselekedetek. </w:t>
      </w:r>
    </w:p>
    <w:p w:rsidR="00914529" w:rsidRDefault="004064E9" w:rsidP="00914529">
      <w:pPr>
        <w:spacing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Be kell fogadni Jézus Krisztust, a csoda mindig tőle indul el, és „vigyük el a hírt, hogy mily nagy jót tett velünk az Isten" - fogalmaz a misszióvezető. A közös imádság után ének zárja az evangéliumi alkalmat.</w:t>
      </w:r>
      <w:r w:rsidRPr="004064E9">
        <w:rPr>
          <w:rFonts w:ascii="Georgia" w:eastAsia="Times New Roman" w:hAnsi="Georgia"/>
          <w:color w:val="000000"/>
          <w:sz w:val="22"/>
          <w:szCs w:val="22"/>
          <w:lang w:eastAsia="hu-HU" w:bidi="ar-SA"/>
        </w:rPr>
        <w:br/>
      </w:r>
      <w:r w:rsidRPr="004064E9">
        <w:rPr>
          <w:rFonts w:ascii="Georgia" w:eastAsia="Times New Roman" w:hAnsi="Georgia"/>
          <w:color w:val="000000"/>
          <w:sz w:val="22"/>
          <w:szCs w:val="22"/>
          <w:lang w:eastAsia="hu-HU" w:bidi="ar-SA"/>
        </w:rPr>
        <w:br/>
        <w:t>Ez az anonim jellegű evangéliumi közösség az alapítvány lelke, amelyben Márkus Gábor, felesége Márkusné Láng Ilona és a többi lelkész örömmel végzik a szolgálatot, és várják a hajléktalanokat, az alkoholgondokkal küzdőket. </w:t>
      </w:r>
      <w:r w:rsidRPr="004064E9">
        <w:rPr>
          <w:rFonts w:ascii="Georgia" w:eastAsia="Times New Roman" w:hAnsi="Georgia"/>
          <w:color w:val="000000"/>
          <w:sz w:val="22"/>
          <w:szCs w:val="22"/>
          <w:lang w:eastAsia="hu-HU" w:bidi="ar-SA"/>
        </w:rPr>
        <w:br/>
      </w:r>
      <w:r w:rsidRPr="004064E9">
        <w:rPr>
          <w:rFonts w:ascii="Georgia" w:eastAsia="Times New Roman" w:hAnsi="Georgia"/>
          <w:color w:val="000000"/>
          <w:sz w:val="22"/>
          <w:szCs w:val="22"/>
          <w:lang w:eastAsia="hu-HU" w:bidi="ar-SA"/>
        </w:rPr>
        <w:br/>
        <w:t xml:space="preserve">„A szerdai közösségi összejövetel azt a célt szolgálja, hogy aki elindult az Isten útján, az ne essen vissza, megmaradjon az ő hitében. Abban is segítséget nyújt, hogy élményeit a közösség többi tagjával együtt feldolgozza, tudjanak örülni egymásnak, egymás megmaradásának, és az örömeiket és keserűségeiket is fel tudják dolgozni egymás között. </w:t>
      </w:r>
    </w:p>
    <w:p w:rsidR="00914529" w:rsidRDefault="004064E9" w:rsidP="00914529">
      <w:pPr>
        <w:spacing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A legfontosabb, hogy a napi Biblia-olvasásra tanítsuk mindazokat, akik nálunk vannak" - mutatja be a misszió vezetője a heti egy alkalommal tartott, igés beszélgetésből és áhítatból álló alkalmat. </w:t>
      </w:r>
      <w:r w:rsidRPr="004064E9">
        <w:rPr>
          <w:rFonts w:ascii="Georgia" w:eastAsia="Times New Roman" w:hAnsi="Georgia"/>
          <w:color w:val="000000"/>
          <w:sz w:val="22"/>
          <w:szCs w:val="22"/>
          <w:lang w:eastAsia="hu-HU" w:bidi="ar-SA"/>
        </w:rPr>
        <w:br/>
      </w:r>
      <w:r w:rsidRPr="004064E9">
        <w:rPr>
          <w:rFonts w:ascii="Georgia" w:eastAsia="Times New Roman" w:hAnsi="Georgia"/>
          <w:color w:val="000000"/>
          <w:sz w:val="22"/>
          <w:szCs w:val="22"/>
          <w:lang w:eastAsia="hu-HU" w:bidi="ar-SA"/>
        </w:rPr>
        <w:br/>
        <w:t xml:space="preserve">A szerdai közösségi alkalom mellett az otthon lakóinak a hét minden napján reggelenként rövid áhítatot tartanak. Az alapítvány évente öt alkalommal gyógyító konferenciákat szervez a verőcei református gyülekezet konferenciatelepén. A gyógyító konferencia öt napig tart, és nagyon komoly előkészítésen vesz részt az a személy is, aki ezen a konferencián részt vesz. Józanul, tisztán, valamint ruházatilag és egészségügyileg rendezetten kell odaérkeznie. Ha kell, orvosi kezelések is megelőzik az ilyen gyógyító konferenciát. </w:t>
      </w:r>
    </w:p>
    <w:p w:rsidR="00914529" w:rsidRDefault="00914529" w:rsidP="00914529">
      <w:pPr>
        <w:spacing w:line="300" w:lineRule="atLeast"/>
        <w:textAlignment w:val="baseline"/>
        <w:rPr>
          <w:rFonts w:ascii="Georgia" w:eastAsia="Times New Roman" w:hAnsi="Georgia"/>
          <w:color w:val="000000"/>
          <w:sz w:val="22"/>
          <w:szCs w:val="22"/>
          <w:lang w:eastAsia="hu-HU" w:bidi="ar-SA"/>
        </w:rPr>
      </w:pPr>
    </w:p>
    <w:p w:rsidR="00914529" w:rsidRDefault="00914529" w:rsidP="00914529">
      <w:pPr>
        <w:spacing w:line="300" w:lineRule="atLeast"/>
        <w:textAlignment w:val="baseline"/>
        <w:rPr>
          <w:rFonts w:ascii="Georgia" w:eastAsia="Times New Roman" w:hAnsi="Georgia"/>
          <w:color w:val="000000"/>
          <w:sz w:val="22"/>
          <w:szCs w:val="22"/>
          <w:lang w:eastAsia="hu-HU" w:bidi="ar-SA"/>
        </w:rPr>
      </w:pPr>
      <w:r>
        <w:rPr>
          <w:rFonts w:ascii="Georgia" w:eastAsia="Times New Roman" w:hAnsi="Georgia"/>
          <w:color w:val="000000"/>
          <w:sz w:val="22"/>
          <w:szCs w:val="22"/>
          <w:lang w:eastAsia="hu-HU" w:bidi="ar-SA"/>
        </w:rPr>
        <w:lastRenderedPageBreak/>
        <w:t xml:space="preserve">                                                                                 -   2   -</w:t>
      </w:r>
    </w:p>
    <w:p w:rsidR="00914529" w:rsidRDefault="00914529" w:rsidP="00914529">
      <w:pPr>
        <w:spacing w:line="300" w:lineRule="atLeast"/>
        <w:textAlignment w:val="baseline"/>
        <w:rPr>
          <w:rFonts w:ascii="Georgia" w:eastAsia="Times New Roman" w:hAnsi="Georgia"/>
          <w:color w:val="000000"/>
          <w:sz w:val="22"/>
          <w:szCs w:val="22"/>
          <w:lang w:eastAsia="hu-HU" w:bidi="ar-SA"/>
        </w:rPr>
      </w:pPr>
    </w:p>
    <w:p w:rsidR="004064E9" w:rsidRDefault="004064E9" w:rsidP="00914529">
      <w:pPr>
        <w:spacing w:line="300" w:lineRule="atLeast"/>
        <w:jc w:val="lef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A gyógyító konferencián, ahol közösségi módon próbálnak élni, három lelkipásztor, orvos és sok bizonyságtevő szolgál........" </w:t>
      </w:r>
      <w:r w:rsidRPr="004064E9">
        <w:rPr>
          <w:rFonts w:ascii="Georgia" w:eastAsia="Times New Roman" w:hAnsi="Georgia"/>
          <w:color w:val="000000"/>
          <w:sz w:val="22"/>
          <w:szCs w:val="22"/>
          <w:lang w:eastAsia="hu-HU" w:bidi="ar-SA"/>
        </w:rPr>
        <w:br/>
      </w:r>
    </w:p>
    <w:p w:rsidR="004064E9" w:rsidRPr="004064E9" w:rsidRDefault="004064E9" w:rsidP="00914529">
      <w:pPr>
        <w:spacing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„Egészen addig, amíg egy hajléktalan ember gondolkodása ott marad, ahol van, a hajléktalansága is megmarad. Ebből kifolyólag a mi fogalmunk és tapasztalatunk szerint az alkoholgonddal, és hajléktalansággal küszködő ember élete csak akkor fog megváltozni, ha a gondolkodása is megváltozik. Mi nem tudjuk megváltoztatni a gondolkodását, de ismerünk valakit, Jézus Krisztust, aki erre képes az ő teremtő szavával" - foglalja össze a hajléktalan misszió lényegét Márkus Gábor lelkész........"</w:t>
      </w:r>
    </w:p>
    <w:p w:rsidR="00914529" w:rsidRDefault="004064E9" w:rsidP="00914529">
      <w:pPr>
        <w:spacing w:after="150" w:line="300" w:lineRule="atLeast"/>
        <w:jc w:val="lef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 </w:t>
      </w:r>
    </w:p>
    <w:p w:rsidR="004064E9" w:rsidRPr="004064E9" w:rsidRDefault="004064E9" w:rsidP="00914529">
      <w:pPr>
        <w:spacing w:after="150" w:line="300" w:lineRule="atLeast"/>
        <w:jc w:val="left"/>
        <w:textAlignment w:val="baseline"/>
        <w:rPr>
          <w:rFonts w:ascii="Georgia" w:eastAsia="Times New Roman" w:hAnsi="Georgia"/>
          <w:b/>
          <w:color w:val="000000"/>
          <w:sz w:val="22"/>
          <w:szCs w:val="22"/>
          <w:lang w:eastAsia="hu-HU" w:bidi="ar-SA"/>
        </w:rPr>
      </w:pPr>
      <w:r w:rsidRPr="004064E9">
        <w:rPr>
          <w:rFonts w:ascii="Georgia" w:eastAsia="Times New Roman" w:hAnsi="Georgia"/>
          <w:b/>
          <w:color w:val="000000"/>
          <w:sz w:val="22"/>
          <w:szCs w:val="22"/>
          <w:lang w:eastAsia="hu-HU" w:bidi="ar-SA"/>
        </w:rPr>
        <w:t>Parókia Portál: 2012. Írta: Fekete Zsuzsa.</w:t>
      </w:r>
    </w:p>
    <w:p w:rsidR="004064E9" w:rsidRPr="004064E9" w:rsidRDefault="004064E9" w:rsidP="00914529">
      <w:pPr>
        <w:spacing w:after="150"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 xml:space="preserve">„A Széchenyi Tervnek köszönhetően 2002-ben konferenciatelepet építettünk, elkészült a gyülekezeti terem és a konyha is, negyvenfős csoportokat tudunk fogadni. A falu iskoláját nyolc évvel ezelőtt vettük át; bölcsőde, óvoda, iskola együtt fogadja a gyerekeket......."  </w:t>
      </w:r>
      <w:r w:rsidR="009D2E70" w:rsidRPr="004064E9">
        <w:rPr>
          <w:rFonts w:ascii="Georgia" w:eastAsia="Times New Roman" w:hAnsi="Georgia"/>
          <w:color w:val="000000"/>
          <w:sz w:val="22"/>
          <w:szCs w:val="22"/>
          <w:lang w:eastAsia="hu-HU" w:bidi="ar-SA"/>
        </w:rPr>
        <w:t>„Az</w:t>
      </w:r>
      <w:r w:rsidRPr="004064E9">
        <w:rPr>
          <w:rFonts w:ascii="Georgia" w:eastAsia="Times New Roman" w:hAnsi="Georgia"/>
          <w:color w:val="000000"/>
          <w:sz w:val="22"/>
          <w:szCs w:val="22"/>
          <w:lang w:eastAsia="hu-HU" w:bidi="ar-SA"/>
        </w:rPr>
        <w:t xml:space="preserve"> összefogás létkérdés, a gyülekezet és az önkormányzat együttműködésének köszönhetően működik az oktatási intézmény.</w:t>
      </w:r>
    </w:p>
    <w:p w:rsidR="00914529" w:rsidRDefault="004064E9" w:rsidP="00914529">
      <w:pPr>
        <w:spacing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 xml:space="preserve">Márkus Gábor úgy gondolja, a hagyományos gyülekezeti élet és templomfenntartás mellett számos terület van, amit az egyháznak komolyan kell venni, például a templom és az iskola komoly egység lehet. A verőceiek elfogadták, hogy sokan járnak hozzájuk gyógyulni. </w:t>
      </w:r>
    </w:p>
    <w:p w:rsidR="004064E9" w:rsidRDefault="004064E9" w:rsidP="00914529">
      <w:pPr>
        <w:spacing w:line="300" w:lineRule="atLeast"/>
        <w:jc w:val="lef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A Tiszta Forrás Alapítvány a Dunakanyarban tartja gyógyító konferenciáit, a gyülekezet pedig valódi szeretettel fogadja a látogatókat, liturgiai szolgálatot, bizonyságtételt vállalnak.</w:t>
      </w:r>
      <w:r w:rsidRPr="004064E9">
        <w:rPr>
          <w:rFonts w:ascii="Georgia" w:eastAsia="Times New Roman" w:hAnsi="Georgia"/>
          <w:color w:val="000000"/>
          <w:sz w:val="22"/>
          <w:szCs w:val="22"/>
          <w:lang w:eastAsia="hu-HU" w:bidi="ar-SA"/>
        </w:rPr>
        <w:br/>
        <w:t>A lelkipásztor azt mondja, életében ő is akkor kapta a legtöbb megerősítést, amikor másokon kezdett segíteni.</w:t>
      </w:r>
    </w:p>
    <w:p w:rsidR="004064E9" w:rsidRPr="004064E9" w:rsidRDefault="004064E9" w:rsidP="004064E9">
      <w:pPr>
        <w:spacing w:line="300" w:lineRule="atLeast"/>
        <w:jc w:val="left"/>
        <w:textAlignment w:val="baseline"/>
        <w:rPr>
          <w:rFonts w:ascii="Georgia" w:eastAsia="Times New Roman" w:hAnsi="Georgia"/>
          <w:color w:val="000000"/>
          <w:sz w:val="22"/>
          <w:szCs w:val="22"/>
          <w:lang w:eastAsia="hu-HU" w:bidi="ar-SA"/>
        </w:rPr>
      </w:pPr>
    </w:p>
    <w:p w:rsidR="004064E9" w:rsidRPr="004064E9" w:rsidRDefault="004064E9" w:rsidP="004064E9">
      <w:pPr>
        <w:spacing w:after="150" w:line="300" w:lineRule="atLeast"/>
        <w:jc w:val="lef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 </w:t>
      </w:r>
      <w:r w:rsidRPr="004064E9">
        <w:rPr>
          <w:rFonts w:ascii="Georgia" w:eastAsia="Times New Roman" w:hAnsi="Georgia"/>
          <w:i/>
          <w:iCs/>
          <w:color w:val="000000"/>
          <w:sz w:val="22"/>
          <w:lang w:eastAsia="hu-HU" w:bidi="ar-SA"/>
        </w:rPr>
        <w:t>Megvakult, mégsem sírja vissza régi életét</w:t>
      </w:r>
    </w:p>
    <w:p w:rsidR="00914529" w:rsidRDefault="004064E9" w:rsidP="00914529">
      <w:pPr>
        <w:spacing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 xml:space="preserve">Ott jártunkkor az egyik gyógyító héten Pók Katalin tett bizonyságot a hitéről a gyülekezet és a konferencián részt vevő hajléktalanok előtt. </w:t>
      </w:r>
    </w:p>
    <w:p w:rsidR="004064E9" w:rsidRPr="004064E9" w:rsidRDefault="004064E9" w:rsidP="00914529">
      <w:pPr>
        <w:spacing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Az asszony tíz évvel ezelőtt megvakult, mégis úgy érzi, hogy akkor kapott egy igazán új, értékesebb életet.</w:t>
      </w:r>
      <w:r w:rsidRPr="004064E9">
        <w:rPr>
          <w:rFonts w:ascii="Georgia" w:eastAsia="Times New Roman" w:hAnsi="Georgia"/>
          <w:color w:val="000000"/>
          <w:sz w:val="22"/>
          <w:szCs w:val="22"/>
          <w:lang w:eastAsia="hu-HU" w:bidi="ar-SA"/>
        </w:rPr>
        <w:br/>
        <w:t>Korábban boldognak gondoltam magam, közgazdászként dolgoztam, mindenem megvolt, legalábbis azt hittem. Egy műtét után megvakultam, öngyilkossági kísérletet követtem el, a párom pedig huszonöt év után elhagyott. Tudom, hogy nehéz vakon élni, de nem cserélném föl az előző életem a mostanival. Látom a célt, meg tudom tartani a hitemet. Nem számít, hogy vak vagyok, hogy megsebeznek, vagy elhúzódnak tőlem, mert az Úrtól megkaptam a legtöbbet, amit lehet, a kegyelmet, és ez elég nekem. Itt, a verőcei gyülekezetben tiszta szeretettel fogadnak, az Istentől kapott szeretet sójával ízesítik a vendégek életét. Amikor először voltam itt, odajöttek hozzám a templomban, kíváncsiak voltak, hogy ki vagyok és honnan jöttem. Verőce kedves hely számomra, mert korábban itt születtem újjá egy gyógyító héten, és kaptam új életet."</w:t>
      </w:r>
    </w:p>
    <w:p w:rsidR="004064E9" w:rsidRPr="004064E9" w:rsidRDefault="004064E9" w:rsidP="00914529">
      <w:pPr>
        <w:spacing w:after="150"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 </w:t>
      </w:r>
    </w:p>
    <w:p w:rsidR="004064E9" w:rsidRPr="004064E9" w:rsidRDefault="004064E9" w:rsidP="004064E9">
      <w:pPr>
        <w:spacing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i/>
          <w:iCs/>
          <w:color w:val="000000"/>
          <w:sz w:val="22"/>
          <w:szCs w:val="22"/>
          <w:bdr w:val="none" w:sz="0" w:space="0" w:color="auto" w:frame="1"/>
          <w:lang w:eastAsia="hu-HU" w:bidi="ar-SA"/>
        </w:rPr>
        <w:t>Esküvő hajléktalanoknak</w:t>
      </w:r>
    </w:p>
    <w:p w:rsidR="004064E9" w:rsidRPr="004064E9" w:rsidRDefault="004064E9" w:rsidP="004064E9">
      <w:pPr>
        <w:spacing w:line="300" w:lineRule="atLeast"/>
        <w:jc w:val="lef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A gyülekezet gondnoka arról mesél, hogy bár kevesen vannak, különösen összetartó gyülekezet a verőcei. Nagyjából százhetvenen tartozhatnak a református közösséghez és hatvanan-hetvenen járnak vasárnaponként templomba. A gyülekezet és az alapítvány élete összeforrott.</w:t>
      </w:r>
    </w:p>
    <w:p w:rsidR="004064E9" w:rsidRDefault="004064E9" w:rsidP="004064E9">
      <w:pPr>
        <w:spacing w:line="300" w:lineRule="atLeast"/>
        <w:jc w:val="lef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Szeretettel fogadjuk azokat a férfiakat, nőket, akik rehabilitációra jönnek hozzánk. Persze az első időben kicsit tartottunk attól, milyen lesz, ha hajléktalanokkal, alkoholistákkal kell együtt lennünk, de aztán megismertük őket és láttuk, hogy rendesek. Jó dolog látni, hogyan változik meg az életük azoknak, akik megszabadulnak függőségeiktől, akik megtérnek - mondja Szabó Zoltánné.</w:t>
      </w:r>
      <w:r w:rsidRPr="004064E9">
        <w:rPr>
          <w:rFonts w:ascii="Georgia" w:eastAsia="Times New Roman" w:hAnsi="Georgia"/>
          <w:color w:val="000000"/>
          <w:sz w:val="22"/>
          <w:szCs w:val="22"/>
          <w:lang w:eastAsia="hu-HU" w:bidi="ar-SA"/>
        </w:rPr>
        <w:br/>
        <w:t>Verőcén nem csak beszélnek az elfogadásról, tesznek is érte, hogy jól érezze magát a betérő vendég. Szép élménye a gyülekezetnek, amikor esküvőt rendeztek egy hajléktalan párnak, aki náluk gyógyult. Együtt sütöttek-főztek, a pár pedig szívesen látogat vissza a gyülekezetbe. Életük rendeződött"</w:t>
      </w:r>
    </w:p>
    <w:p w:rsidR="004064E9" w:rsidRPr="004064E9" w:rsidRDefault="004064E9" w:rsidP="004064E9">
      <w:pPr>
        <w:spacing w:line="300" w:lineRule="atLeast"/>
        <w:jc w:val="center"/>
        <w:textAlignment w:val="baseline"/>
        <w:rPr>
          <w:rFonts w:ascii="Georgia" w:eastAsia="Times New Roman" w:hAnsi="Georgia"/>
          <w:color w:val="000000"/>
          <w:sz w:val="22"/>
          <w:szCs w:val="22"/>
          <w:lang w:eastAsia="hu-HU" w:bidi="ar-SA"/>
        </w:rPr>
      </w:pPr>
      <w:r>
        <w:rPr>
          <w:rFonts w:ascii="Georgia" w:eastAsia="Times New Roman" w:hAnsi="Georgia"/>
          <w:color w:val="000000"/>
          <w:sz w:val="22"/>
          <w:szCs w:val="22"/>
          <w:lang w:eastAsia="hu-HU" w:bidi="ar-SA"/>
        </w:rPr>
        <w:lastRenderedPageBreak/>
        <w:t>-  3  -</w:t>
      </w:r>
    </w:p>
    <w:p w:rsidR="004064E9" w:rsidRDefault="004064E9" w:rsidP="00914529">
      <w:pPr>
        <w:spacing w:after="150" w:line="300" w:lineRule="atLeast"/>
        <w:textAlignment w:val="baseline"/>
        <w:rPr>
          <w:rFonts w:ascii="Georgia" w:eastAsia="Times New Roman" w:hAnsi="Georgia"/>
          <w:bCs/>
          <w:iCs/>
          <w:color w:val="000000"/>
          <w:lang w:eastAsia="hu-HU" w:bidi="ar-SA"/>
        </w:rPr>
      </w:pPr>
      <w:r w:rsidRPr="004064E9">
        <w:rPr>
          <w:rFonts w:ascii="Georgia" w:eastAsia="Times New Roman" w:hAnsi="Georgia"/>
          <w:color w:val="000000"/>
          <w:sz w:val="22"/>
          <w:szCs w:val="22"/>
          <w:lang w:eastAsia="hu-HU" w:bidi="ar-SA"/>
        </w:rPr>
        <w:t> </w:t>
      </w:r>
      <w:r>
        <w:rPr>
          <w:rFonts w:ascii="Georgia" w:eastAsia="Times New Roman" w:hAnsi="Georgia"/>
          <w:bCs/>
          <w:iCs/>
          <w:color w:val="000000"/>
          <w:lang w:eastAsia="hu-HU" w:bidi="ar-SA"/>
        </w:rPr>
        <w:t>Meghívó, egy Gyógyító Konferenciára:</w:t>
      </w:r>
    </w:p>
    <w:p w:rsidR="004064E9" w:rsidRPr="004064E9" w:rsidRDefault="004064E9" w:rsidP="004064E9">
      <w:pPr>
        <w:spacing w:line="300" w:lineRule="atLeast"/>
        <w:textAlignment w:val="baseline"/>
        <w:rPr>
          <w:rFonts w:ascii="Georgia" w:eastAsia="Times New Roman" w:hAnsi="Georgia"/>
          <w:bCs/>
          <w:iCs/>
          <w:color w:val="000000"/>
          <w:lang w:eastAsia="hu-HU" w:bidi="ar-SA"/>
        </w:rPr>
      </w:pPr>
    </w:p>
    <w:p w:rsidR="004064E9" w:rsidRPr="004064E9" w:rsidRDefault="004064E9" w:rsidP="004064E9">
      <w:pPr>
        <w:spacing w:line="300" w:lineRule="atLeast"/>
        <w:textAlignment w:val="baseline"/>
        <w:rPr>
          <w:rFonts w:ascii="Georgia" w:eastAsia="Times New Roman" w:hAnsi="Georgia"/>
          <w:color w:val="000000"/>
          <w:lang w:eastAsia="hu-HU" w:bidi="ar-SA"/>
        </w:rPr>
      </w:pPr>
      <w:r w:rsidRPr="004064E9">
        <w:rPr>
          <w:rFonts w:ascii="Georgia" w:eastAsia="Times New Roman" w:hAnsi="Georgia"/>
          <w:b/>
          <w:bCs/>
          <w:i/>
          <w:iCs/>
          <w:color w:val="000000"/>
          <w:lang w:eastAsia="hu-HU" w:bidi="ar-SA"/>
        </w:rPr>
        <w:t>Azért ha a Fiú megszabadít titeket,</w:t>
      </w:r>
    </w:p>
    <w:p w:rsidR="004064E9" w:rsidRPr="004064E9" w:rsidRDefault="004064E9" w:rsidP="004064E9">
      <w:pPr>
        <w:spacing w:line="300" w:lineRule="atLeast"/>
        <w:textAlignment w:val="baseline"/>
        <w:rPr>
          <w:rFonts w:ascii="Georgia" w:eastAsia="Times New Roman" w:hAnsi="Georgia"/>
          <w:color w:val="000000"/>
          <w:lang w:eastAsia="hu-HU" w:bidi="ar-SA"/>
        </w:rPr>
      </w:pPr>
      <w:r w:rsidRPr="004064E9">
        <w:rPr>
          <w:rFonts w:ascii="Georgia" w:eastAsia="Times New Roman" w:hAnsi="Georgia"/>
          <w:b/>
          <w:bCs/>
          <w:i/>
          <w:iCs/>
          <w:color w:val="000000"/>
          <w:lang w:eastAsia="hu-HU" w:bidi="ar-SA"/>
        </w:rPr>
        <w:t>valósággal szabadok lesztek.</w:t>
      </w:r>
    </w:p>
    <w:p w:rsidR="004064E9" w:rsidRPr="004064E9" w:rsidRDefault="004064E9" w:rsidP="004064E9">
      <w:pPr>
        <w:spacing w:line="300" w:lineRule="atLeast"/>
        <w:textAlignment w:val="baseline"/>
        <w:rPr>
          <w:rFonts w:ascii="Georgia" w:eastAsia="Times New Roman" w:hAnsi="Georgia"/>
          <w:b/>
          <w:bCs/>
          <w:i/>
          <w:iCs/>
          <w:color w:val="000000"/>
          <w:lang w:eastAsia="hu-HU" w:bidi="ar-SA"/>
        </w:rPr>
      </w:pPr>
      <w:r w:rsidRPr="004064E9">
        <w:rPr>
          <w:rFonts w:ascii="Georgia" w:eastAsia="Times New Roman" w:hAnsi="Georgia"/>
          <w:b/>
          <w:bCs/>
          <w:i/>
          <w:iCs/>
          <w:color w:val="000000"/>
          <w:lang w:eastAsia="hu-HU" w:bidi="ar-SA"/>
        </w:rPr>
        <w:t>János 8,36</w:t>
      </w:r>
    </w:p>
    <w:p w:rsidR="004064E9" w:rsidRPr="004064E9" w:rsidRDefault="004064E9" w:rsidP="004064E9">
      <w:pPr>
        <w:spacing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Szeretettel hívjuk és várjuk a következő</w:t>
      </w:r>
      <w:r w:rsidRPr="004064E9">
        <w:rPr>
          <w:rFonts w:ascii="Georgia" w:eastAsia="Times New Roman" w:hAnsi="Georgia"/>
          <w:color w:val="000000"/>
          <w:sz w:val="22"/>
          <w:lang w:eastAsia="hu-HU" w:bidi="ar-SA"/>
        </w:rPr>
        <w:t> </w:t>
      </w:r>
      <w:r w:rsidRPr="004064E9">
        <w:rPr>
          <w:rFonts w:ascii="Georgia" w:eastAsia="Times New Roman" w:hAnsi="Georgia"/>
          <w:b/>
          <w:bCs/>
          <w:color w:val="000000"/>
          <w:sz w:val="22"/>
          <w:lang w:eastAsia="hu-HU" w:bidi="ar-SA"/>
        </w:rPr>
        <w:t>Gyógyító Konferenciára</w:t>
      </w:r>
      <w:r w:rsidRPr="004064E9">
        <w:rPr>
          <w:rFonts w:ascii="Georgia" w:eastAsia="Times New Roman" w:hAnsi="Georgia"/>
          <w:color w:val="000000"/>
          <w:sz w:val="22"/>
          <w:lang w:eastAsia="hu-HU" w:bidi="ar-SA"/>
        </w:rPr>
        <w:t> </w:t>
      </w:r>
      <w:r w:rsidRPr="004064E9">
        <w:rPr>
          <w:rFonts w:ascii="Georgia" w:eastAsia="Times New Roman" w:hAnsi="Georgia"/>
          <w:color w:val="000000"/>
          <w:sz w:val="22"/>
          <w:szCs w:val="22"/>
          <w:lang w:eastAsia="hu-HU" w:bidi="ar-SA"/>
        </w:rPr>
        <w:t>az érdeklődőket, melyet ez év</w:t>
      </w:r>
      <w:r w:rsidRPr="004064E9">
        <w:rPr>
          <w:rFonts w:ascii="Georgia" w:eastAsia="Times New Roman" w:hAnsi="Georgia"/>
          <w:color w:val="000000"/>
          <w:sz w:val="22"/>
          <w:lang w:eastAsia="hu-HU" w:bidi="ar-SA"/>
        </w:rPr>
        <w:t> </w:t>
      </w:r>
      <w:r w:rsidRPr="004064E9">
        <w:rPr>
          <w:rFonts w:ascii="Georgia" w:eastAsia="Times New Roman" w:hAnsi="Georgia"/>
          <w:b/>
          <w:bCs/>
          <w:color w:val="000000"/>
          <w:sz w:val="22"/>
          <w:lang w:eastAsia="hu-HU" w:bidi="ar-SA"/>
        </w:rPr>
        <w:t>február 23.-án, hétfőn 12 órától, február 27, 12 óráig</w:t>
      </w:r>
      <w:r w:rsidRPr="004064E9">
        <w:rPr>
          <w:rFonts w:ascii="Georgia" w:eastAsia="Times New Roman" w:hAnsi="Georgia"/>
          <w:color w:val="000000"/>
          <w:sz w:val="22"/>
          <w:lang w:eastAsia="hu-HU" w:bidi="ar-SA"/>
        </w:rPr>
        <w:t> </w:t>
      </w:r>
      <w:r w:rsidRPr="004064E9">
        <w:rPr>
          <w:rFonts w:ascii="Georgia" w:eastAsia="Times New Roman" w:hAnsi="Georgia"/>
          <w:color w:val="000000"/>
          <w:sz w:val="22"/>
          <w:szCs w:val="22"/>
          <w:lang w:eastAsia="hu-HU" w:bidi="ar-SA"/>
        </w:rPr>
        <w:t>tartunk a</w:t>
      </w:r>
      <w:r w:rsidRPr="004064E9">
        <w:rPr>
          <w:rFonts w:ascii="Georgia" w:eastAsia="Times New Roman" w:hAnsi="Georgia"/>
          <w:color w:val="000000"/>
          <w:sz w:val="22"/>
          <w:lang w:eastAsia="hu-HU" w:bidi="ar-SA"/>
        </w:rPr>
        <w:t> </w:t>
      </w:r>
      <w:r w:rsidRPr="004064E9">
        <w:rPr>
          <w:rFonts w:ascii="Georgia" w:eastAsia="Times New Roman" w:hAnsi="Georgia"/>
          <w:b/>
          <w:bCs/>
          <w:color w:val="000000"/>
          <w:sz w:val="22"/>
          <w:lang w:eastAsia="hu-HU" w:bidi="ar-SA"/>
        </w:rPr>
        <w:t>Verőce</w:t>
      </w:r>
      <w:r w:rsidRPr="004064E9">
        <w:rPr>
          <w:rFonts w:ascii="Georgia" w:eastAsia="Times New Roman" w:hAnsi="Georgia"/>
          <w:color w:val="000000"/>
          <w:sz w:val="22"/>
          <w:szCs w:val="22"/>
          <w:lang w:eastAsia="hu-HU" w:bidi="ar-SA"/>
        </w:rPr>
        <w:t>i Református Egyházközség konferencia telepén. (cím: 2621 Verőce, Rákóczi u. 43)</w:t>
      </w:r>
    </w:p>
    <w:p w:rsidR="004064E9" w:rsidRPr="004064E9" w:rsidRDefault="004064E9" w:rsidP="004064E9">
      <w:pPr>
        <w:spacing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b/>
          <w:bCs/>
          <w:color w:val="000000"/>
          <w:sz w:val="22"/>
          <w:lang w:eastAsia="hu-HU" w:bidi="ar-SA"/>
        </w:rPr>
        <w:t>Részvételi díj</w:t>
      </w:r>
      <w:r w:rsidRPr="004064E9">
        <w:rPr>
          <w:rFonts w:ascii="Georgia" w:eastAsia="Times New Roman" w:hAnsi="Georgia"/>
          <w:color w:val="000000"/>
          <w:sz w:val="22"/>
          <w:szCs w:val="22"/>
          <w:lang w:eastAsia="hu-HU" w:bidi="ar-SA"/>
        </w:rPr>
        <w:t>: 15.000 Ft/fő, mely a teljes ellátást és a szállást is tartalmazza a konferencia idejére. Indokolt esetben a hajléktalanok részére a térítési díjat az alapítvány átvállalja.</w:t>
      </w:r>
    </w:p>
    <w:p w:rsidR="004064E9" w:rsidRPr="004064E9" w:rsidRDefault="004064E9" w:rsidP="004064E9">
      <w:pPr>
        <w:spacing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b/>
          <w:bCs/>
          <w:color w:val="000000"/>
          <w:sz w:val="22"/>
          <w:lang w:eastAsia="hu-HU" w:bidi="ar-SA"/>
        </w:rPr>
        <w:t>Jelentkezés</w:t>
      </w:r>
      <w:r w:rsidRPr="004064E9">
        <w:rPr>
          <w:rFonts w:ascii="Georgia" w:eastAsia="Times New Roman" w:hAnsi="Georgia"/>
          <w:color w:val="000000"/>
          <w:sz w:val="22"/>
          <w:szCs w:val="22"/>
          <w:lang w:eastAsia="hu-HU" w:bidi="ar-SA"/>
        </w:rPr>
        <w:t xml:space="preserve">: szerdánként </w:t>
      </w:r>
      <w:r w:rsidR="009D2E70" w:rsidRPr="004064E9">
        <w:rPr>
          <w:rFonts w:ascii="Georgia" w:eastAsia="Times New Roman" w:hAnsi="Georgia"/>
          <w:color w:val="000000"/>
          <w:sz w:val="22"/>
          <w:szCs w:val="22"/>
          <w:lang w:eastAsia="hu-HU" w:bidi="ar-SA"/>
        </w:rPr>
        <w:t>(február</w:t>
      </w:r>
      <w:r w:rsidRPr="004064E9">
        <w:rPr>
          <w:rFonts w:ascii="Georgia" w:eastAsia="Times New Roman" w:hAnsi="Georgia"/>
          <w:color w:val="000000"/>
          <w:sz w:val="22"/>
          <w:szCs w:val="22"/>
          <w:lang w:eastAsia="hu-HU" w:bidi="ar-SA"/>
        </w:rPr>
        <w:t xml:space="preserve"> 11, 18), d.u. 14.30 -tól 16.30-ig a melegedőben.  A jelentkezéssel </w:t>
      </w:r>
      <w:r w:rsidR="009D2E70" w:rsidRPr="004064E9">
        <w:rPr>
          <w:rFonts w:ascii="Georgia" w:eastAsia="Times New Roman" w:hAnsi="Georgia"/>
          <w:color w:val="000000"/>
          <w:sz w:val="22"/>
          <w:szCs w:val="22"/>
          <w:lang w:eastAsia="hu-HU" w:bidi="ar-SA"/>
        </w:rPr>
        <w:t>egy időben</w:t>
      </w:r>
      <w:r w:rsidRPr="004064E9">
        <w:rPr>
          <w:rFonts w:ascii="Georgia" w:eastAsia="Times New Roman" w:hAnsi="Georgia"/>
          <w:color w:val="000000"/>
          <w:sz w:val="22"/>
          <w:szCs w:val="22"/>
          <w:lang w:eastAsia="hu-HU" w:bidi="ar-SA"/>
        </w:rPr>
        <w:t xml:space="preserve"> megtörténik a bejelentkező elbeszélgetés is és a tájékoztatás a konferencia céljáról.</w:t>
      </w:r>
    </w:p>
    <w:p w:rsidR="004064E9" w:rsidRPr="004064E9" w:rsidRDefault="004064E9" w:rsidP="004064E9">
      <w:pPr>
        <w:spacing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Ezt követően részt lehet venni a</w:t>
      </w:r>
      <w:r w:rsidRPr="004064E9">
        <w:rPr>
          <w:rFonts w:ascii="Georgia" w:eastAsia="Times New Roman" w:hAnsi="Georgia"/>
          <w:color w:val="000000"/>
          <w:sz w:val="22"/>
          <w:lang w:eastAsia="hu-HU" w:bidi="ar-SA"/>
        </w:rPr>
        <w:t> </w:t>
      </w:r>
      <w:r w:rsidRPr="004064E9">
        <w:rPr>
          <w:rFonts w:ascii="Georgia" w:eastAsia="Times New Roman" w:hAnsi="Georgia"/>
          <w:b/>
          <w:bCs/>
          <w:color w:val="000000"/>
          <w:sz w:val="22"/>
          <w:lang w:eastAsia="hu-HU" w:bidi="ar-SA"/>
        </w:rPr>
        <w:t>közösségi alkalmon 16.30 - 18.00 óráig.</w:t>
      </w:r>
    </w:p>
    <w:p w:rsidR="004064E9" w:rsidRPr="004064E9" w:rsidRDefault="004064E9" w:rsidP="004064E9">
      <w:pPr>
        <w:spacing w:after="150"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Minden egyéb kérdésre a beszélgetés során választ adunk.</w:t>
      </w:r>
    </w:p>
    <w:p w:rsidR="004064E9" w:rsidRPr="004064E9" w:rsidRDefault="004064E9" w:rsidP="004064E9">
      <w:pPr>
        <w:spacing w:after="150"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Budapest, 2015. február 5.-én</w:t>
      </w:r>
    </w:p>
    <w:p w:rsidR="004064E9" w:rsidRPr="004064E9" w:rsidRDefault="004064E9" w:rsidP="004064E9">
      <w:pPr>
        <w:spacing w:after="150"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Márkus Gábor</w:t>
      </w:r>
    </w:p>
    <w:p w:rsidR="004064E9" w:rsidRDefault="004064E9" w:rsidP="004064E9">
      <w:pPr>
        <w:spacing w:after="150" w:line="300" w:lineRule="atLeast"/>
        <w:textAlignment w:val="baseline"/>
        <w:rPr>
          <w:rFonts w:ascii="Georgia" w:eastAsia="Times New Roman" w:hAnsi="Georgia"/>
          <w:color w:val="000000"/>
          <w:sz w:val="22"/>
          <w:szCs w:val="22"/>
          <w:lang w:eastAsia="hu-HU" w:bidi="ar-SA"/>
        </w:rPr>
      </w:pPr>
      <w:r w:rsidRPr="004064E9">
        <w:rPr>
          <w:rFonts w:ascii="Georgia" w:eastAsia="Times New Roman" w:hAnsi="Georgia"/>
          <w:color w:val="000000"/>
          <w:sz w:val="22"/>
          <w:szCs w:val="22"/>
          <w:lang w:eastAsia="hu-HU" w:bidi="ar-SA"/>
        </w:rPr>
        <w:t>lelkipásztor, a kuratórium elnöke</w:t>
      </w:r>
    </w:p>
    <w:p w:rsidR="004064E9" w:rsidRPr="004064E9" w:rsidRDefault="00EF5730" w:rsidP="004064E9">
      <w:pPr>
        <w:spacing w:after="150" w:line="300" w:lineRule="atLeast"/>
        <w:textAlignment w:val="baseline"/>
        <w:rPr>
          <w:rFonts w:ascii="Georgia" w:eastAsia="Times New Roman" w:hAnsi="Georgia"/>
          <w:i/>
          <w:color w:val="000000"/>
          <w:sz w:val="22"/>
          <w:szCs w:val="22"/>
          <w:lang w:eastAsia="hu-HU" w:bidi="ar-SA"/>
        </w:rPr>
      </w:pPr>
      <w:r>
        <w:rPr>
          <w:rFonts w:ascii="Georgia" w:eastAsia="Times New Roman" w:hAnsi="Georgia"/>
          <w:i/>
          <w:color w:val="000000"/>
          <w:sz w:val="22"/>
          <w:szCs w:val="22"/>
          <w:lang w:eastAsia="hu-HU" w:bidi="ar-SA"/>
        </w:rPr>
        <w:t xml:space="preserve">Egy fotó, a </w:t>
      </w:r>
      <w:r w:rsidR="004064E9" w:rsidRPr="004064E9">
        <w:rPr>
          <w:rFonts w:ascii="Georgia" w:eastAsia="Times New Roman" w:hAnsi="Georgia"/>
          <w:i/>
          <w:color w:val="000000"/>
          <w:sz w:val="22"/>
          <w:szCs w:val="22"/>
          <w:lang w:eastAsia="hu-HU" w:bidi="ar-SA"/>
        </w:rPr>
        <w:t xml:space="preserve"> fentiekben meghirdetett</w:t>
      </w:r>
      <w:r w:rsidR="00914529">
        <w:rPr>
          <w:rFonts w:ascii="Georgia" w:eastAsia="Times New Roman" w:hAnsi="Georgia"/>
          <w:i/>
          <w:color w:val="000000"/>
          <w:sz w:val="22"/>
          <w:szCs w:val="22"/>
          <w:lang w:eastAsia="hu-HU" w:bidi="ar-SA"/>
        </w:rPr>
        <w:t>,</w:t>
      </w:r>
      <w:r w:rsidR="004064E9" w:rsidRPr="004064E9">
        <w:rPr>
          <w:rFonts w:ascii="Georgia" w:eastAsia="Times New Roman" w:hAnsi="Georgia"/>
          <w:i/>
          <w:color w:val="000000"/>
          <w:sz w:val="22"/>
          <w:szCs w:val="22"/>
          <w:lang w:eastAsia="hu-HU" w:bidi="ar-SA"/>
        </w:rPr>
        <w:t xml:space="preserve"> </w:t>
      </w:r>
      <w:r w:rsidR="004064E9">
        <w:rPr>
          <w:rFonts w:ascii="Georgia" w:eastAsia="Times New Roman" w:hAnsi="Georgia"/>
          <w:i/>
          <w:color w:val="000000"/>
          <w:sz w:val="22"/>
          <w:szCs w:val="22"/>
          <w:lang w:eastAsia="hu-HU" w:bidi="ar-SA"/>
        </w:rPr>
        <w:t xml:space="preserve">és megtartott </w:t>
      </w:r>
      <w:r w:rsidR="004064E9" w:rsidRPr="004064E9">
        <w:rPr>
          <w:rFonts w:ascii="Georgia" w:eastAsia="Times New Roman" w:hAnsi="Georgia"/>
          <w:i/>
          <w:color w:val="000000"/>
          <w:sz w:val="22"/>
          <w:szCs w:val="22"/>
          <w:lang w:eastAsia="hu-HU" w:bidi="ar-SA"/>
        </w:rPr>
        <w:t>Gyógyító Konferenciáról</w:t>
      </w:r>
    </w:p>
    <w:p w:rsidR="004064E9" w:rsidRDefault="004064E9" w:rsidP="00914529">
      <w:pPr>
        <w:spacing w:after="150" w:line="300" w:lineRule="atLeast"/>
        <w:jc w:val="center"/>
        <w:textAlignment w:val="baseline"/>
        <w:rPr>
          <w:rFonts w:ascii="Georgia" w:eastAsia="Times New Roman" w:hAnsi="Georgia"/>
          <w:color w:val="000000"/>
          <w:sz w:val="22"/>
          <w:szCs w:val="22"/>
          <w:lang w:eastAsia="hu-HU" w:bidi="ar-SA"/>
        </w:rPr>
      </w:pPr>
      <w:r>
        <w:rPr>
          <w:rFonts w:ascii="Georgia" w:eastAsia="Times New Roman" w:hAnsi="Georgia"/>
          <w:noProof/>
          <w:color w:val="000000"/>
          <w:sz w:val="22"/>
          <w:szCs w:val="22"/>
          <w:lang w:eastAsia="hu-HU" w:bidi="ar-SA"/>
        </w:rPr>
        <w:drawing>
          <wp:inline distT="0" distB="0" distL="0" distR="0">
            <wp:extent cx="6143625" cy="4705350"/>
            <wp:effectExtent l="19050" t="0" r="9525" b="0"/>
            <wp:docPr id="1" name="Kép 1" descr="http://honlap.parokia.hu/data/gallery/3729/pic_imgp2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nlap.parokia.hu/data/gallery/3729/pic_imgp2279.jpg"/>
                    <pic:cNvPicPr>
                      <a:picLocks noChangeAspect="1" noChangeArrowheads="1"/>
                    </pic:cNvPicPr>
                  </pic:nvPicPr>
                  <pic:blipFill>
                    <a:blip r:embed="rId4" cstate="print"/>
                    <a:srcRect/>
                    <a:stretch>
                      <a:fillRect/>
                    </a:stretch>
                  </pic:blipFill>
                  <pic:spPr bwMode="auto">
                    <a:xfrm>
                      <a:off x="0" y="0"/>
                      <a:ext cx="6143625" cy="4705350"/>
                    </a:xfrm>
                    <a:prstGeom prst="rect">
                      <a:avLst/>
                    </a:prstGeom>
                    <a:noFill/>
                    <a:ln w="9525">
                      <a:noFill/>
                      <a:miter lim="800000"/>
                      <a:headEnd/>
                      <a:tailEnd/>
                    </a:ln>
                  </pic:spPr>
                </pic:pic>
              </a:graphicData>
            </a:graphic>
          </wp:inline>
        </w:drawing>
      </w:r>
    </w:p>
    <w:p w:rsidR="00914529" w:rsidRPr="004064E9" w:rsidRDefault="00914529" w:rsidP="00914529">
      <w:pPr>
        <w:spacing w:after="150" w:line="300" w:lineRule="atLeast"/>
        <w:jc w:val="left"/>
        <w:textAlignment w:val="baseline"/>
        <w:rPr>
          <w:rFonts w:ascii="Georgia" w:eastAsia="Times New Roman" w:hAnsi="Georgia"/>
          <w:color w:val="000000"/>
          <w:sz w:val="22"/>
          <w:szCs w:val="22"/>
          <w:lang w:eastAsia="hu-HU" w:bidi="ar-SA"/>
        </w:rPr>
      </w:pPr>
      <w:r>
        <w:rPr>
          <w:rFonts w:ascii="Georgia" w:eastAsia="Times New Roman" w:hAnsi="Georgia"/>
          <w:color w:val="000000"/>
          <w:sz w:val="22"/>
          <w:szCs w:val="22"/>
          <w:lang w:eastAsia="hu-HU" w:bidi="ar-SA"/>
        </w:rPr>
        <w:t>További képek és beszámolók a Gyógyító Konferenciákról, és a gyülekezet missziós munkájáról, a Honlap oldalain találhatók.</w:t>
      </w:r>
    </w:p>
    <w:p w:rsidR="00C510B6" w:rsidRDefault="004064E9" w:rsidP="00EF5730">
      <w:pPr>
        <w:spacing w:line="300" w:lineRule="atLeast"/>
        <w:textAlignment w:val="baseline"/>
      </w:pPr>
      <w:r w:rsidRPr="004064E9">
        <w:rPr>
          <w:rFonts w:ascii="Georgia" w:eastAsia="Times New Roman" w:hAnsi="Georgia"/>
          <w:color w:val="000000"/>
          <w:sz w:val="22"/>
          <w:szCs w:val="22"/>
          <w:lang w:eastAsia="hu-HU" w:bidi="ar-SA"/>
        </w:rPr>
        <w:t> </w:t>
      </w:r>
    </w:p>
    <w:sectPr w:rsidR="00C510B6" w:rsidSect="004064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4064E9"/>
    <w:rsid w:val="002B4726"/>
    <w:rsid w:val="00345758"/>
    <w:rsid w:val="00370F7F"/>
    <w:rsid w:val="00372D69"/>
    <w:rsid w:val="003B2870"/>
    <w:rsid w:val="003F4D65"/>
    <w:rsid w:val="004064E9"/>
    <w:rsid w:val="0042520D"/>
    <w:rsid w:val="00504F3F"/>
    <w:rsid w:val="00536194"/>
    <w:rsid w:val="006A7531"/>
    <w:rsid w:val="006C6990"/>
    <w:rsid w:val="00821E66"/>
    <w:rsid w:val="00914529"/>
    <w:rsid w:val="009D2E70"/>
    <w:rsid w:val="00BF2808"/>
    <w:rsid w:val="00C510B6"/>
    <w:rsid w:val="00C759BE"/>
    <w:rsid w:val="00E03C1F"/>
    <w:rsid w:val="00EF5730"/>
    <w:rsid w:val="00FF2D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6194"/>
    <w:rPr>
      <w:sz w:val="24"/>
      <w:szCs w:val="24"/>
      <w:lang w:val="hu-HU"/>
    </w:rPr>
  </w:style>
  <w:style w:type="paragraph" w:styleId="Cmsor1">
    <w:name w:val="heading 1"/>
    <w:basedOn w:val="Norml"/>
    <w:next w:val="Norml"/>
    <w:link w:val="Cmsor1Char"/>
    <w:uiPriority w:val="9"/>
    <w:qFormat/>
    <w:rsid w:val="00536194"/>
    <w:pPr>
      <w:keepNext/>
      <w:spacing w:before="240" w:after="60"/>
      <w:outlineLvl w:val="0"/>
    </w:pPr>
    <w:rPr>
      <w:rFonts w:asciiTheme="majorHAnsi" w:eastAsiaTheme="majorEastAsia" w:hAnsiTheme="majorHAnsi" w:cstheme="majorBidi"/>
      <w:b/>
      <w:bCs/>
      <w:kern w:val="32"/>
      <w:sz w:val="32"/>
      <w:szCs w:val="32"/>
      <w:lang w:val="en-US"/>
    </w:rPr>
  </w:style>
  <w:style w:type="paragraph" w:styleId="Cmsor2">
    <w:name w:val="heading 2"/>
    <w:basedOn w:val="Norml"/>
    <w:next w:val="Norml"/>
    <w:link w:val="Cmsor2Char"/>
    <w:uiPriority w:val="9"/>
    <w:semiHidden/>
    <w:unhideWhenUsed/>
    <w:qFormat/>
    <w:rsid w:val="00536194"/>
    <w:pPr>
      <w:keepNext/>
      <w:spacing w:before="240" w:after="60"/>
      <w:outlineLvl w:val="1"/>
    </w:pPr>
    <w:rPr>
      <w:rFonts w:asciiTheme="majorHAnsi" w:eastAsiaTheme="majorEastAsia" w:hAnsiTheme="majorHAnsi" w:cstheme="majorBidi"/>
      <w:b/>
      <w:bCs/>
      <w:i/>
      <w:iCs/>
      <w:sz w:val="28"/>
      <w:szCs w:val="28"/>
      <w:lang w:val="en-US"/>
    </w:rPr>
  </w:style>
  <w:style w:type="paragraph" w:styleId="Cmsor3">
    <w:name w:val="heading 3"/>
    <w:basedOn w:val="Norml"/>
    <w:next w:val="Norml"/>
    <w:link w:val="Cmsor3Char"/>
    <w:uiPriority w:val="9"/>
    <w:semiHidden/>
    <w:unhideWhenUsed/>
    <w:qFormat/>
    <w:rsid w:val="00536194"/>
    <w:pPr>
      <w:keepNext/>
      <w:spacing w:before="240" w:after="60"/>
      <w:outlineLvl w:val="2"/>
    </w:pPr>
    <w:rPr>
      <w:rFonts w:asciiTheme="majorHAnsi" w:eastAsiaTheme="majorEastAsia" w:hAnsiTheme="majorHAnsi" w:cstheme="majorBidi"/>
      <w:b/>
      <w:bCs/>
      <w:sz w:val="26"/>
      <w:szCs w:val="26"/>
      <w:lang w:val="en-US"/>
    </w:rPr>
  </w:style>
  <w:style w:type="paragraph" w:styleId="Cmsor4">
    <w:name w:val="heading 4"/>
    <w:basedOn w:val="Norml"/>
    <w:next w:val="Norml"/>
    <w:link w:val="Cmsor4Char"/>
    <w:uiPriority w:val="9"/>
    <w:semiHidden/>
    <w:unhideWhenUsed/>
    <w:qFormat/>
    <w:rsid w:val="00536194"/>
    <w:pPr>
      <w:keepNext/>
      <w:spacing w:before="240" w:after="60"/>
      <w:outlineLvl w:val="3"/>
    </w:pPr>
    <w:rPr>
      <w:rFonts w:cstheme="majorBidi"/>
      <w:b/>
      <w:bCs/>
      <w:sz w:val="28"/>
      <w:szCs w:val="28"/>
      <w:lang w:val="en-US"/>
    </w:rPr>
  </w:style>
  <w:style w:type="paragraph" w:styleId="Cmsor5">
    <w:name w:val="heading 5"/>
    <w:basedOn w:val="Norml"/>
    <w:next w:val="Norml"/>
    <w:link w:val="Cmsor5Char"/>
    <w:uiPriority w:val="9"/>
    <w:semiHidden/>
    <w:unhideWhenUsed/>
    <w:qFormat/>
    <w:rsid w:val="00536194"/>
    <w:pPr>
      <w:spacing w:before="240" w:after="60"/>
      <w:outlineLvl w:val="4"/>
    </w:pPr>
    <w:rPr>
      <w:rFonts w:cstheme="majorBidi"/>
      <w:b/>
      <w:bCs/>
      <w:i/>
      <w:iCs/>
      <w:sz w:val="26"/>
      <w:szCs w:val="26"/>
      <w:lang w:val="en-US"/>
    </w:rPr>
  </w:style>
  <w:style w:type="paragraph" w:styleId="Cmsor6">
    <w:name w:val="heading 6"/>
    <w:basedOn w:val="Norml"/>
    <w:next w:val="Norml"/>
    <w:link w:val="Cmsor6Char"/>
    <w:uiPriority w:val="9"/>
    <w:semiHidden/>
    <w:unhideWhenUsed/>
    <w:qFormat/>
    <w:rsid w:val="00536194"/>
    <w:pPr>
      <w:spacing w:before="240" w:after="60"/>
      <w:outlineLvl w:val="5"/>
    </w:pPr>
    <w:rPr>
      <w:rFonts w:cstheme="majorBidi"/>
      <w:b/>
      <w:bCs/>
      <w:sz w:val="22"/>
      <w:szCs w:val="22"/>
      <w:lang w:val="en-US"/>
    </w:rPr>
  </w:style>
  <w:style w:type="paragraph" w:styleId="Cmsor7">
    <w:name w:val="heading 7"/>
    <w:basedOn w:val="Norml"/>
    <w:next w:val="Norml"/>
    <w:link w:val="Cmsor7Char"/>
    <w:uiPriority w:val="9"/>
    <w:semiHidden/>
    <w:unhideWhenUsed/>
    <w:qFormat/>
    <w:rsid w:val="00536194"/>
    <w:pPr>
      <w:spacing w:before="240" w:after="60"/>
      <w:outlineLvl w:val="6"/>
    </w:pPr>
    <w:rPr>
      <w:rFonts w:cstheme="majorBidi"/>
      <w:lang w:val="en-US"/>
    </w:rPr>
  </w:style>
  <w:style w:type="paragraph" w:styleId="Cmsor8">
    <w:name w:val="heading 8"/>
    <w:basedOn w:val="Norml"/>
    <w:next w:val="Norml"/>
    <w:link w:val="Cmsor8Char"/>
    <w:uiPriority w:val="9"/>
    <w:semiHidden/>
    <w:unhideWhenUsed/>
    <w:qFormat/>
    <w:rsid w:val="00536194"/>
    <w:pPr>
      <w:spacing w:before="240" w:after="60"/>
      <w:outlineLvl w:val="7"/>
    </w:pPr>
    <w:rPr>
      <w:rFonts w:cstheme="majorBidi"/>
      <w:i/>
      <w:iCs/>
      <w:lang w:val="en-US"/>
    </w:rPr>
  </w:style>
  <w:style w:type="paragraph" w:styleId="Cmsor9">
    <w:name w:val="heading 9"/>
    <w:basedOn w:val="Norml"/>
    <w:next w:val="Norml"/>
    <w:link w:val="Cmsor9Char"/>
    <w:uiPriority w:val="9"/>
    <w:semiHidden/>
    <w:unhideWhenUsed/>
    <w:qFormat/>
    <w:rsid w:val="00536194"/>
    <w:pPr>
      <w:spacing w:before="240" w:after="60"/>
      <w:outlineLvl w:val="8"/>
    </w:pPr>
    <w:rPr>
      <w:rFonts w:asciiTheme="majorHAnsi" w:eastAsiaTheme="majorEastAsia" w:hAnsiTheme="majorHAnsi" w:cstheme="majorBidi"/>
      <w:sz w:val="22"/>
      <w:szCs w:val="22"/>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36194"/>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536194"/>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536194"/>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536194"/>
    <w:rPr>
      <w:rFonts w:cstheme="majorBidi"/>
      <w:b/>
      <w:bCs/>
      <w:sz w:val="28"/>
      <w:szCs w:val="28"/>
    </w:rPr>
  </w:style>
  <w:style w:type="character" w:customStyle="1" w:styleId="Cmsor5Char">
    <w:name w:val="Címsor 5 Char"/>
    <w:basedOn w:val="Bekezdsalapbettpusa"/>
    <w:link w:val="Cmsor5"/>
    <w:uiPriority w:val="9"/>
    <w:semiHidden/>
    <w:rsid w:val="00536194"/>
    <w:rPr>
      <w:rFonts w:cstheme="majorBidi"/>
      <w:b/>
      <w:bCs/>
      <w:i/>
      <w:iCs/>
      <w:sz w:val="26"/>
      <w:szCs w:val="26"/>
    </w:rPr>
  </w:style>
  <w:style w:type="character" w:customStyle="1" w:styleId="Cmsor6Char">
    <w:name w:val="Címsor 6 Char"/>
    <w:basedOn w:val="Bekezdsalapbettpusa"/>
    <w:link w:val="Cmsor6"/>
    <w:uiPriority w:val="9"/>
    <w:semiHidden/>
    <w:rsid w:val="00536194"/>
    <w:rPr>
      <w:rFonts w:cstheme="majorBidi"/>
      <w:b/>
      <w:bCs/>
    </w:rPr>
  </w:style>
  <w:style w:type="character" w:customStyle="1" w:styleId="Cmsor7Char">
    <w:name w:val="Címsor 7 Char"/>
    <w:basedOn w:val="Bekezdsalapbettpusa"/>
    <w:link w:val="Cmsor7"/>
    <w:uiPriority w:val="9"/>
    <w:semiHidden/>
    <w:rsid w:val="00536194"/>
    <w:rPr>
      <w:rFonts w:cstheme="majorBidi"/>
      <w:sz w:val="24"/>
      <w:szCs w:val="24"/>
    </w:rPr>
  </w:style>
  <w:style w:type="character" w:customStyle="1" w:styleId="Cmsor8Char">
    <w:name w:val="Címsor 8 Char"/>
    <w:basedOn w:val="Bekezdsalapbettpusa"/>
    <w:link w:val="Cmsor8"/>
    <w:uiPriority w:val="9"/>
    <w:semiHidden/>
    <w:rsid w:val="00536194"/>
    <w:rPr>
      <w:rFonts w:cstheme="majorBidi"/>
      <w:i/>
      <w:iCs/>
      <w:sz w:val="24"/>
      <w:szCs w:val="24"/>
    </w:rPr>
  </w:style>
  <w:style w:type="character" w:customStyle="1" w:styleId="Cmsor9Char">
    <w:name w:val="Címsor 9 Char"/>
    <w:basedOn w:val="Bekezdsalapbettpusa"/>
    <w:link w:val="Cmsor9"/>
    <w:uiPriority w:val="9"/>
    <w:semiHidden/>
    <w:rsid w:val="00536194"/>
    <w:rPr>
      <w:rFonts w:asciiTheme="majorHAnsi" w:eastAsiaTheme="majorEastAsia" w:hAnsiTheme="majorHAnsi" w:cstheme="majorBidi"/>
    </w:rPr>
  </w:style>
  <w:style w:type="paragraph" w:styleId="Cm">
    <w:name w:val="Title"/>
    <w:basedOn w:val="Norml"/>
    <w:next w:val="Norml"/>
    <w:link w:val="CmChar"/>
    <w:uiPriority w:val="10"/>
    <w:qFormat/>
    <w:rsid w:val="00536194"/>
    <w:pPr>
      <w:spacing w:before="240" w:after="60"/>
      <w:jc w:val="center"/>
      <w:outlineLvl w:val="0"/>
    </w:pPr>
    <w:rPr>
      <w:rFonts w:asciiTheme="majorHAnsi" w:eastAsiaTheme="majorEastAsia" w:hAnsiTheme="majorHAnsi" w:cstheme="majorBidi"/>
      <w:b/>
      <w:bCs/>
      <w:kern w:val="28"/>
      <w:sz w:val="32"/>
      <w:szCs w:val="32"/>
      <w:lang w:val="en-US"/>
    </w:rPr>
  </w:style>
  <w:style w:type="character" w:customStyle="1" w:styleId="CmChar">
    <w:name w:val="Cím Char"/>
    <w:basedOn w:val="Bekezdsalapbettpusa"/>
    <w:link w:val="Cm"/>
    <w:uiPriority w:val="10"/>
    <w:rsid w:val="00536194"/>
    <w:rPr>
      <w:rFonts w:asciiTheme="majorHAnsi" w:eastAsiaTheme="majorEastAsia" w:hAnsiTheme="majorHAnsi" w:cstheme="majorBidi"/>
      <w:b/>
      <w:bCs/>
      <w:kern w:val="28"/>
      <w:sz w:val="32"/>
      <w:szCs w:val="32"/>
    </w:rPr>
  </w:style>
  <w:style w:type="paragraph" w:styleId="Alcm">
    <w:name w:val="Subtitle"/>
    <w:basedOn w:val="Norml"/>
    <w:next w:val="Norml"/>
    <w:link w:val="AlcmChar"/>
    <w:uiPriority w:val="11"/>
    <w:qFormat/>
    <w:rsid w:val="00536194"/>
    <w:pPr>
      <w:spacing w:after="60"/>
      <w:jc w:val="center"/>
      <w:outlineLvl w:val="1"/>
    </w:pPr>
    <w:rPr>
      <w:rFonts w:asciiTheme="majorHAnsi" w:eastAsiaTheme="majorEastAsia" w:hAnsiTheme="majorHAnsi" w:cstheme="majorBidi"/>
      <w:lang w:val="en-US"/>
    </w:rPr>
  </w:style>
  <w:style w:type="character" w:customStyle="1" w:styleId="AlcmChar">
    <w:name w:val="Alcím Char"/>
    <w:basedOn w:val="Bekezdsalapbettpusa"/>
    <w:link w:val="Alcm"/>
    <w:uiPriority w:val="11"/>
    <w:rsid w:val="00536194"/>
    <w:rPr>
      <w:rFonts w:asciiTheme="majorHAnsi" w:eastAsiaTheme="majorEastAsia" w:hAnsiTheme="majorHAnsi" w:cstheme="majorBidi"/>
      <w:sz w:val="24"/>
      <w:szCs w:val="24"/>
    </w:rPr>
  </w:style>
  <w:style w:type="character" w:styleId="Kiemels2">
    <w:name w:val="Strong"/>
    <w:basedOn w:val="Bekezdsalapbettpusa"/>
    <w:uiPriority w:val="22"/>
    <w:qFormat/>
    <w:rsid w:val="00536194"/>
    <w:rPr>
      <w:b/>
      <w:bCs/>
    </w:rPr>
  </w:style>
  <w:style w:type="character" w:styleId="Kiemels">
    <w:name w:val="Emphasis"/>
    <w:basedOn w:val="Bekezdsalapbettpusa"/>
    <w:uiPriority w:val="20"/>
    <w:qFormat/>
    <w:rsid w:val="00536194"/>
    <w:rPr>
      <w:rFonts w:asciiTheme="minorHAnsi" w:hAnsiTheme="minorHAnsi"/>
      <w:b/>
      <w:i/>
      <w:iCs/>
    </w:rPr>
  </w:style>
  <w:style w:type="paragraph" w:styleId="Nincstrkz">
    <w:name w:val="No Spacing"/>
    <w:basedOn w:val="Norml"/>
    <w:uiPriority w:val="1"/>
    <w:qFormat/>
    <w:rsid w:val="00536194"/>
    <w:rPr>
      <w:szCs w:val="32"/>
    </w:rPr>
  </w:style>
  <w:style w:type="paragraph" w:styleId="Listaszerbekezds">
    <w:name w:val="List Paragraph"/>
    <w:basedOn w:val="Norml"/>
    <w:uiPriority w:val="34"/>
    <w:qFormat/>
    <w:rsid w:val="00536194"/>
    <w:pPr>
      <w:ind w:left="720"/>
      <w:contextualSpacing/>
    </w:pPr>
  </w:style>
  <w:style w:type="paragraph" w:styleId="Idzet">
    <w:name w:val="Quote"/>
    <w:basedOn w:val="Norml"/>
    <w:next w:val="Norml"/>
    <w:link w:val="IdzetChar"/>
    <w:uiPriority w:val="29"/>
    <w:qFormat/>
    <w:rsid w:val="00536194"/>
    <w:rPr>
      <w:i/>
      <w:lang w:val="en-US"/>
    </w:rPr>
  </w:style>
  <w:style w:type="character" w:customStyle="1" w:styleId="IdzetChar">
    <w:name w:val="Idézet Char"/>
    <w:basedOn w:val="Bekezdsalapbettpusa"/>
    <w:link w:val="Idzet"/>
    <w:uiPriority w:val="29"/>
    <w:rsid w:val="00536194"/>
    <w:rPr>
      <w:i/>
      <w:sz w:val="24"/>
      <w:szCs w:val="24"/>
    </w:rPr>
  </w:style>
  <w:style w:type="paragraph" w:styleId="Kiemeltidzet">
    <w:name w:val="Intense Quote"/>
    <w:basedOn w:val="Norml"/>
    <w:next w:val="Norml"/>
    <w:link w:val="KiemeltidzetChar"/>
    <w:uiPriority w:val="30"/>
    <w:qFormat/>
    <w:rsid w:val="00536194"/>
    <w:pPr>
      <w:ind w:left="720" w:right="720"/>
    </w:pPr>
    <w:rPr>
      <w:b/>
      <w:i/>
      <w:szCs w:val="22"/>
      <w:lang w:val="en-US"/>
    </w:rPr>
  </w:style>
  <w:style w:type="character" w:customStyle="1" w:styleId="KiemeltidzetChar">
    <w:name w:val="Kiemelt idézet Char"/>
    <w:basedOn w:val="Bekezdsalapbettpusa"/>
    <w:link w:val="Kiemeltidzet"/>
    <w:uiPriority w:val="30"/>
    <w:rsid w:val="00536194"/>
    <w:rPr>
      <w:b/>
      <w:i/>
      <w:sz w:val="24"/>
    </w:rPr>
  </w:style>
  <w:style w:type="character" w:styleId="Finomkiemels">
    <w:name w:val="Subtle Emphasis"/>
    <w:uiPriority w:val="19"/>
    <w:qFormat/>
    <w:rsid w:val="00536194"/>
    <w:rPr>
      <w:i/>
      <w:color w:val="5A5A5A" w:themeColor="text1" w:themeTint="A5"/>
    </w:rPr>
  </w:style>
  <w:style w:type="character" w:styleId="Ershangslyozs">
    <w:name w:val="Intense Emphasis"/>
    <w:basedOn w:val="Bekezdsalapbettpusa"/>
    <w:uiPriority w:val="21"/>
    <w:qFormat/>
    <w:rsid w:val="00536194"/>
    <w:rPr>
      <w:b/>
      <w:i/>
      <w:sz w:val="24"/>
      <w:szCs w:val="24"/>
      <w:u w:val="single"/>
    </w:rPr>
  </w:style>
  <w:style w:type="character" w:styleId="Finomhivatkozs">
    <w:name w:val="Subtle Reference"/>
    <w:basedOn w:val="Bekezdsalapbettpusa"/>
    <w:uiPriority w:val="31"/>
    <w:qFormat/>
    <w:rsid w:val="00536194"/>
    <w:rPr>
      <w:sz w:val="24"/>
      <w:szCs w:val="24"/>
      <w:u w:val="single"/>
    </w:rPr>
  </w:style>
  <w:style w:type="character" w:styleId="Ershivatkozs">
    <w:name w:val="Intense Reference"/>
    <w:basedOn w:val="Bekezdsalapbettpusa"/>
    <w:uiPriority w:val="32"/>
    <w:qFormat/>
    <w:rsid w:val="00536194"/>
    <w:rPr>
      <w:b/>
      <w:sz w:val="24"/>
      <w:u w:val="single"/>
    </w:rPr>
  </w:style>
  <w:style w:type="character" w:styleId="Knyvcme">
    <w:name w:val="Book Title"/>
    <w:basedOn w:val="Bekezdsalapbettpusa"/>
    <w:uiPriority w:val="33"/>
    <w:qFormat/>
    <w:rsid w:val="00536194"/>
    <w:rPr>
      <w:rFonts w:asciiTheme="majorHAnsi" w:eastAsiaTheme="majorEastAsia" w:hAnsiTheme="majorHAnsi"/>
      <w:b/>
      <w:i/>
      <w:sz w:val="24"/>
      <w:szCs w:val="24"/>
    </w:rPr>
  </w:style>
  <w:style w:type="paragraph" w:styleId="Tartalomjegyzkcmsora">
    <w:name w:val="TOC Heading"/>
    <w:basedOn w:val="Cmsor1"/>
    <w:next w:val="Norml"/>
    <w:uiPriority w:val="39"/>
    <w:semiHidden/>
    <w:unhideWhenUsed/>
    <w:qFormat/>
    <w:rsid w:val="00536194"/>
    <w:pPr>
      <w:outlineLvl w:val="9"/>
    </w:pPr>
    <w:rPr>
      <w:lang w:val="hu-HU"/>
    </w:rPr>
  </w:style>
  <w:style w:type="paragraph" w:styleId="NormlWeb">
    <w:name w:val="Normal (Web)"/>
    <w:basedOn w:val="Norml"/>
    <w:uiPriority w:val="99"/>
    <w:semiHidden/>
    <w:unhideWhenUsed/>
    <w:rsid w:val="004064E9"/>
    <w:pPr>
      <w:spacing w:before="100" w:beforeAutospacing="1" w:after="100" w:afterAutospacing="1"/>
      <w:jc w:val="left"/>
    </w:pPr>
    <w:rPr>
      <w:rFonts w:ascii="Times New Roman" w:eastAsia="Times New Roman" w:hAnsi="Times New Roman"/>
      <w:lang w:eastAsia="hu-HU" w:bidi="ar-SA"/>
    </w:rPr>
  </w:style>
  <w:style w:type="character" w:customStyle="1" w:styleId="apple-converted-space">
    <w:name w:val="apple-converted-space"/>
    <w:basedOn w:val="Bekezdsalapbettpusa"/>
    <w:rsid w:val="004064E9"/>
  </w:style>
  <w:style w:type="paragraph" w:styleId="Buborkszveg">
    <w:name w:val="Balloon Text"/>
    <w:basedOn w:val="Norml"/>
    <w:link w:val="BuborkszvegChar"/>
    <w:uiPriority w:val="99"/>
    <w:semiHidden/>
    <w:unhideWhenUsed/>
    <w:rsid w:val="004064E9"/>
    <w:rPr>
      <w:rFonts w:ascii="Tahoma" w:hAnsi="Tahoma" w:cs="Tahoma"/>
      <w:sz w:val="16"/>
      <w:szCs w:val="16"/>
    </w:rPr>
  </w:style>
  <w:style w:type="character" w:customStyle="1" w:styleId="BuborkszvegChar">
    <w:name w:val="Buborékszöveg Char"/>
    <w:basedOn w:val="Bekezdsalapbettpusa"/>
    <w:link w:val="Buborkszveg"/>
    <w:uiPriority w:val="99"/>
    <w:semiHidden/>
    <w:rsid w:val="004064E9"/>
    <w:rPr>
      <w:rFonts w:ascii="Tahoma" w:hAnsi="Tahoma" w:cs="Tahoma"/>
      <w:sz w:val="16"/>
      <w:szCs w:val="16"/>
      <w:lang w:val="hu-HU"/>
    </w:rPr>
  </w:style>
</w:styles>
</file>

<file path=word/webSettings.xml><?xml version="1.0" encoding="utf-8"?>
<w:webSettings xmlns:r="http://schemas.openxmlformats.org/officeDocument/2006/relationships" xmlns:w="http://schemas.openxmlformats.org/wordprocessingml/2006/main">
  <w:divs>
    <w:div w:id="304553794">
      <w:bodyDiv w:val="1"/>
      <w:marLeft w:val="0"/>
      <w:marRight w:val="0"/>
      <w:marTop w:val="0"/>
      <w:marBottom w:val="0"/>
      <w:divBdr>
        <w:top w:val="none" w:sz="0" w:space="0" w:color="auto"/>
        <w:left w:val="none" w:sz="0" w:space="0" w:color="auto"/>
        <w:bottom w:val="none" w:sz="0" w:space="0" w:color="auto"/>
        <w:right w:val="none" w:sz="0" w:space="0" w:color="auto"/>
      </w:divBdr>
      <w:divsChild>
        <w:div w:id="61193380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1114</Words>
  <Characters>7687</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2017-02-25T06:12:00Z</dcterms:created>
  <dcterms:modified xsi:type="dcterms:W3CDTF">2017-02-25T06:38:00Z</dcterms:modified>
</cp:coreProperties>
</file>