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259" w:rsidRDefault="002C5259" w:rsidP="002C5259">
      <w:pPr>
        <w:jc w:val="center"/>
        <w:rPr>
          <w:b/>
          <w:bCs/>
          <w:iCs/>
          <w:sz w:val="28"/>
          <w:szCs w:val="28"/>
        </w:rPr>
      </w:pPr>
      <w:r w:rsidRPr="009039DD">
        <w:rPr>
          <w:b/>
          <w:bCs/>
          <w:iCs/>
          <w:sz w:val="28"/>
          <w:szCs w:val="28"/>
        </w:rPr>
        <w:t>SUKORÓI ZENEI NYÁR 2023</w:t>
      </w:r>
    </w:p>
    <w:p w:rsidR="002C5259" w:rsidRDefault="002C5259" w:rsidP="002C5259">
      <w:pPr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2023. július 16.</w:t>
      </w:r>
    </w:p>
    <w:p w:rsidR="002C5259" w:rsidRPr="009039DD" w:rsidRDefault="002C5259" w:rsidP="002C5259">
      <w:pPr>
        <w:jc w:val="center"/>
        <w:rPr>
          <w:b/>
          <w:bCs/>
          <w:iCs/>
          <w:sz w:val="28"/>
          <w:szCs w:val="28"/>
        </w:rPr>
      </w:pPr>
    </w:p>
    <w:p w:rsidR="002C5259" w:rsidRDefault="002C5259" w:rsidP="002C5259">
      <w:pPr>
        <w:jc w:val="center"/>
        <w:rPr>
          <w:b/>
          <w:bCs/>
          <w:i/>
          <w:iCs/>
          <w:sz w:val="28"/>
          <w:szCs w:val="28"/>
        </w:rPr>
      </w:pPr>
      <w:proofErr w:type="spellStart"/>
      <w:r w:rsidRPr="002D5658">
        <w:rPr>
          <w:b/>
          <w:bCs/>
          <w:i/>
          <w:iCs/>
          <w:sz w:val="28"/>
          <w:szCs w:val="28"/>
        </w:rPr>
        <w:t>Liebe</w:t>
      </w:r>
      <w:proofErr w:type="spellEnd"/>
      <w:r w:rsidRPr="002D5658">
        <w:rPr>
          <w:b/>
          <w:bCs/>
          <w:i/>
          <w:iCs/>
          <w:sz w:val="28"/>
          <w:szCs w:val="28"/>
        </w:rPr>
        <w:t xml:space="preserve"> und </w:t>
      </w:r>
      <w:proofErr w:type="spellStart"/>
      <w:r w:rsidRPr="002D5658">
        <w:rPr>
          <w:b/>
          <w:bCs/>
          <w:i/>
          <w:iCs/>
          <w:sz w:val="28"/>
          <w:szCs w:val="28"/>
        </w:rPr>
        <w:t>Leben</w:t>
      </w:r>
      <w:proofErr w:type="spellEnd"/>
      <w:r w:rsidRPr="002D5658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2D5658">
        <w:rPr>
          <w:b/>
          <w:bCs/>
          <w:i/>
          <w:iCs/>
          <w:sz w:val="28"/>
          <w:szCs w:val="28"/>
        </w:rPr>
        <w:t>einer</w:t>
      </w:r>
      <w:proofErr w:type="spellEnd"/>
      <w:r w:rsidRPr="002D5658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2D5658">
        <w:rPr>
          <w:b/>
          <w:bCs/>
          <w:i/>
          <w:iCs/>
          <w:sz w:val="28"/>
          <w:szCs w:val="28"/>
        </w:rPr>
        <w:t>Frau</w:t>
      </w:r>
      <w:proofErr w:type="spellEnd"/>
    </w:p>
    <w:p w:rsidR="002C5259" w:rsidRDefault="002C5259" w:rsidP="002C5259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Robert Schumann dalai és duettjei nyomán</w:t>
      </w:r>
    </w:p>
    <w:p w:rsidR="002C5259" w:rsidRDefault="002C5259" w:rsidP="002C5259">
      <w:pPr>
        <w:jc w:val="center"/>
        <w:rPr>
          <w:bCs/>
          <w:iCs/>
          <w:sz w:val="28"/>
          <w:szCs w:val="28"/>
        </w:rPr>
      </w:pPr>
    </w:p>
    <w:p w:rsidR="002C5259" w:rsidRPr="00E63610" w:rsidRDefault="002C5259" w:rsidP="002C5259">
      <w:pPr>
        <w:jc w:val="center"/>
        <w:rPr>
          <w:bCs/>
          <w:iCs/>
          <w:sz w:val="28"/>
          <w:szCs w:val="28"/>
        </w:rPr>
      </w:pPr>
      <w:r w:rsidRPr="00E63610">
        <w:rPr>
          <w:bCs/>
          <w:iCs/>
          <w:sz w:val="28"/>
          <w:szCs w:val="28"/>
        </w:rPr>
        <w:t>Közreműködnek:</w:t>
      </w:r>
    </w:p>
    <w:p w:rsidR="002C5259" w:rsidRPr="009039DD" w:rsidRDefault="002C5259" w:rsidP="002C5259">
      <w:pPr>
        <w:jc w:val="center"/>
        <w:rPr>
          <w:bCs/>
          <w:iCs/>
          <w:sz w:val="28"/>
          <w:szCs w:val="28"/>
        </w:rPr>
      </w:pPr>
      <w:r w:rsidRPr="009039DD">
        <w:rPr>
          <w:bCs/>
          <w:iCs/>
          <w:sz w:val="28"/>
          <w:szCs w:val="28"/>
        </w:rPr>
        <w:t xml:space="preserve">Huszár Anita és </w:t>
      </w:r>
      <w:proofErr w:type="spellStart"/>
      <w:r w:rsidRPr="009039DD">
        <w:rPr>
          <w:bCs/>
          <w:iCs/>
          <w:sz w:val="28"/>
          <w:szCs w:val="28"/>
        </w:rPr>
        <w:t>Scheer</w:t>
      </w:r>
      <w:proofErr w:type="spellEnd"/>
      <w:r w:rsidRPr="009039DD">
        <w:rPr>
          <w:bCs/>
          <w:iCs/>
          <w:sz w:val="28"/>
          <w:szCs w:val="28"/>
        </w:rPr>
        <w:t xml:space="preserve"> Lívia énekművészek</w:t>
      </w:r>
    </w:p>
    <w:p w:rsidR="002C5259" w:rsidRPr="002D5658" w:rsidRDefault="002C5259" w:rsidP="002C5259">
      <w:pPr>
        <w:jc w:val="center"/>
        <w:rPr>
          <w:b/>
          <w:bCs/>
          <w:i/>
          <w:iCs/>
          <w:sz w:val="28"/>
          <w:szCs w:val="28"/>
        </w:rPr>
      </w:pPr>
      <w:r w:rsidRPr="009039DD">
        <w:rPr>
          <w:bCs/>
          <w:iCs/>
          <w:sz w:val="28"/>
          <w:szCs w:val="28"/>
        </w:rPr>
        <w:t>Balog Zsolt zongoraművész</w:t>
      </w:r>
      <w:r>
        <w:rPr>
          <w:b/>
          <w:bCs/>
          <w:i/>
          <w:iCs/>
          <w:sz w:val="28"/>
          <w:szCs w:val="28"/>
        </w:rPr>
        <w:t xml:space="preserve"> </w:t>
      </w:r>
    </w:p>
    <w:p w:rsidR="002C5259" w:rsidRDefault="002C5259" w:rsidP="002C5259">
      <w:pPr>
        <w:rPr>
          <w:rFonts w:cs="Times New Roman"/>
          <w:szCs w:val="24"/>
        </w:rPr>
      </w:pPr>
    </w:p>
    <w:p w:rsidR="002C5259" w:rsidRDefault="002C5259" w:rsidP="002C5259">
      <w:pPr>
        <w:rPr>
          <w:rFonts w:cs="Times New Roman"/>
          <w:szCs w:val="24"/>
        </w:rPr>
      </w:pPr>
      <w:r w:rsidRPr="00221BB4">
        <w:rPr>
          <w:rFonts w:cs="Times New Roman"/>
          <w:szCs w:val="24"/>
        </w:rPr>
        <w:t xml:space="preserve">Sok szeretettel köszöntöm a kedves zenebarátokat! </w:t>
      </w:r>
      <w:r>
        <w:rPr>
          <w:rFonts w:cs="Times New Roman"/>
          <w:szCs w:val="24"/>
        </w:rPr>
        <w:t>R</w:t>
      </w:r>
      <w:r w:rsidRPr="00221BB4">
        <w:rPr>
          <w:rFonts w:cs="Times New Roman"/>
          <w:szCs w:val="24"/>
        </w:rPr>
        <w:t>égi ismerős</w:t>
      </w:r>
      <w:r>
        <w:rPr>
          <w:rFonts w:cs="Times New Roman"/>
          <w:szCs w:val="24"/>
        </w:rPr>
        <w:t>ök</w:t>
      </w:r>
      <w:r w:rsidRPr="00221BB4">
        <w:rPr>
          <w:rFonts w:cs="Times New Roman"/>
          <w:szCs w:val="24"/>
        </w:rPr>
        <w:t xml:space="preserve"> lép</w:t>
      </w:r>
      <w:r>
        <w:rPr>
          <w:rFonts w:cs="Times New Roman"/>
          <w:szCs w:val="24"/>
        </w:rPr>
        <w:t>nek</w:t>
      </w:r>
      <w:r w:rsidRPr="00221BB4">
        <w:rPr>
          <w:rFonts w:cs="Times New Roman"/>
          <w:szCs w:val="24"/>
        </w:rPr>
        <w:t xml:space="preserve"> fel ma este sorozatunkban: </w:t>
      </w:r>
      <w:r>
        <w:rPr>
          <w:rFonts w:cs="Times New Roman"/>
          <w:szCs w:val="24"/>
        </w:rPr>
        <w:t xml:space="preserve">hadd </w:t>
      </w:r>
      <w:r w:rsidR="00C53A02">
        <w:rPr>
          <w:rFonts w:cs="Times New Roman"/>
          <w:szCs w:val="24"/>
        </w:rPr>
        <w:t xml:space="preserve">üdvözöljem </w:t>
      </w:r>
      <w:r>
        <w:rPr>
          <w:rFonts w:cs="Times New Roman"/>
          <w:szCs w:val="24"/>
        </w:rPr>
        <w:t xml:space="preserve">először </w:t>
      </w:r>
      <w:r w:rsidRPr="00221BB4">
        <w:rPr>
          <w:rFonts w:cs="Times New Roman"/>
          <w:szCs w:val="24"/>
        </w:rPr>
        <w:t>Balog Zsolt zongora- és csembalóművész</w:t>
      </w:r>
      <w:r>
        <w:rPr>
          <w:rFonts w:cs="Times New Roman"/>
          <w:szCs w:val="24"/>
        </w:rPr>
        <w:t>t</w:t>
      </w:r>
      <w:r w:rsidRPr="00221BB4">
        <w:rPr>
          <w:rFonts w:cs="Times New Roman"/>
          <w:szCs w:val="24"/>
        </w:rPr>
        <w:t>, aki 2010</w:t>
      </w:r>
      <w:r w:rsidR="00F9300F">
        <w:rPr>
          <w:rFonts w:cs="Times New Roman"/>
          <w:szCs w:val="24"/>
        </w:rPr>
        <w:t>,</w:t>
      </w:r>
      <w:r w:rsidRPr="00221BB4">
        <w:rPr>
          <w:rFonts w:cs="Times New Roman"/>
          <w:szCs w:val="24"/>
        </w:rPr>
        <w:t xml:space="preserve"> 2011</w:t>
      </w:r>
      <w:r w:rsidR="00F9300F">
        <w:rPr>
          <w:rFonts w:cs="Times New Roman"/>
          <w:szCs w:val="24"/>
        </w:rPr>
        <w:t xml:space="preserve">, </w:t>
      </w:r>
      <w:r w:rsidRPr="00221BB4">
        <w:rPr>
          <w:rFonts w:cs="Times New Roman"/>
          <w:szCs w:val="24"/>
        </w:rPr>
        <w:t>2015</w:t>
      </w:r>
      <w:r w:rsidR="00F9300F">
        <w:rPr>
          <w:rFonts w:cs="Times New Roman"/>
          <w:szCs w:val="24"/>
        </w:rPr>
        <w:t xml:space="preserve">, </w:t>
      </w:r>
      <w:r w:rsidRPr="00221BB4">
        <w:rPr>
          <w:rFonts w:cs="Times New Roman"/>
          <w:szCs w:val="24"/>
        </w:rPr>
        <w:t>2017</w:t>
      </w:r>
      <w:r w:rsidR="00F9300F">
        <w:rPr>
          <w:rFonts w:cs="Times New Roman"/>
          <w:szCs w:val="24"/>
        </w:rPr>
        <w:t xml:space="preserve"> és </w:t>
      </w:r>
      <w:r>
        <w:rPr>
          <w:rFonts w:cs="Times New Roman"/>
          <w:szCs w:val="24"/>
        </w:rPr>
        <w:t>2022</w:t>
      </w:r>
      <w:r w:rsidRPr="00221BB4">
        <w:rPr>
          <w:rFonts w:cs="Times New Roman"/>
          <w:szCs w:val="24"/>
        </w:rPr>
        <w:t xml:space="preserve"> után immár </w:t>
      </w:r>
      <w:r>
        <w:rPr>
          <w:rFonts w:cs="Times New Roman"/>
          <w:szCs w:val="24"/>
        </w:rPr>
        <w:t xml:space="preserve">hatodik </w:t>
      </w:r>
      <w:r w:rsidRPr="00221BB4">
        <w:rPr>
          <w:rFonts w:cs="Times New Roman"/>
          <w:szCs w:val="24"/>
        </w:rPr>
        <w:t xml:space="preserve">alkalommal vendégeskedik nálunk. </w:t>
      </w:r>
      <w:r>
        <w:rPr>
          <w:rFonts w:cs="Times New Roman"/>
          <w:szCs w:val="24"/>
        </w:rPr>
        <w:t xml:space="preserve">Két kiváló művészpartnerrel érkezett, akiket </w:t>
      </w:r>
      <w:r w:rsidR="00F9300F">
        <w:rPr>
          <w:rFonts w:cs="Times New Roman"/>
          <w:szCs w:val="24"/>
        </w:rPr>
        <w:t xml:space="preserve">annak idején </w:t>
      </w:r>
      <w:r>
        <w:rPr>
          <w:rFonts w:cs="Times New Roman"/>
          <w:szCs w:val="24"/>
        </w:rPr>
        <w:t>ő mutatott be nekünk</w:t>
      </w:r>
      <w:r w:rsidR="00F9300F">
        <w:rPr>
          <w:rFonts w:cs="Times New Roman"/>
          <w:szCs w:val="24"/>
        </w:rPr>
        <w:t xml:space="preserve">: </w:t>
      </w:r>
      <w:r>
        <w:rPr>
          <w:rFonts w:cs="Times New Roman"/>
          <w:szCs w:val="24"/>
        </w:rPr>
        <w:t xml:space="preserve">Huszár Anita énekművésszel 2011-ben, </w:t>
      </w:r>
      <w:proofErr w:type="spellStart"/>
      <w:r>
        <w:rPr>
          <w:rFonts w:cs="Times New Roman"/>
          <w:szCs w:val="24"/>
        </w:rPr>
        <w:t>Scheer</w:t>
      </w:r>
      <w:proofErr w:type="spellEnd"/>
      <w:r>
        <w:rPr>
          <w:rFonts w:cs="Times New Roman"/>
          <w:szCs w:val="24"/>
        </w:rPr>
        <w:t xml:space="preserve"> Lívia énekművésszel 2015-ben adott emlékezetes közös hangversenyt. Tavalyi nagy sikerű szólóestje után </w:t>
      </w:r>
      <w:r w:rsidR="00D53C42">
        <w:rPr>
          <w:rFonts w:cs="Times New Roman"/>
          <w:szCs w:val="24"/>
        </w:rPr>
        <w:t xml:space="preserve">Zsoltot </w:t>
      </w:r>
      <w:r>
        <w:rPr>
          <w:rFonts w:cs="Times New Roman"/>
          <w:szCs w:val="24"/>
        </w:rPr>
        <w:t xml:space="preserve">azonnal felkértem egy </w:t>
      </w:r>
      <w:r w:rsidR="00D53C42">
        <w:rPr>
          <w:rFonts w:cs="Times New Roman"/>
          <w:szCs w:val="24"/>
        </w:rPr>
        <w:t>újabb kamarahangversenyre, ő pedig nagy örömünkre egy rendkívül izgalmas koncepcióval állt elő, amely</w:t>
      </w:r>
      <w:r w:rsidR="00F9300F">
        <w:rPr>
          <w:rFonts w:cs="Times New Roman"/>
          <w:szCs w:val="24"/>
        </w:rPr>
        <w:t xml:space="preserve">hez </w:t>
      </w:r>
      <w:r w:rsidR="00D53C42">
        <w:rPr>
          <w:rFonts w:cs="Times New Roman"/>
          <w:szCs w:val="24"/>
        </w:rPr>
        <w:t xml:space="preserve">Anitát és Líviát kérte közreműködésre. </w:t>
      </w:r>
      <w:r w:rsidR="00F9300F">
        <w:rPr>
          <w:rFonts w:cs="Times New Roman"/>
          <w:szCs w:val="24"/>
        </w:rPr>
        <w:t>M</w:t>
      </w:r>
      <w:r w:rsidRPr="00221BB4">
        <w:rPr>
          <w:rFonts w:cs="Times New Roman"/>
          <w:szCs w:val="24"/>
        </w:rPr>
        <w:t xml:space="preserve">a este </w:t>
      </w:r>
      <w:r w:rsidR="007F029B">
        <w:rPr>
          <w:rFonts w:cs="Times New Roman"/>
          <w:szCs w:val="24"/>
        </w:rPr>
        <w:t xml:space="preserve">valóban olyan programnak leszünk tanúi, amilyenre Sukorón még nem volt példa. </w:t>
      </w:r>
    </w:p>
    <w:p w:rsidR="002442A6" w:rsidRDefault="002442A6" w:rsidP="002C5259">
      <w:pPr>
        <w:rPr>
          <w:rFonts w:cs="Times New Roman"/>
          <w:szCs w:val="24"/>
        </w:rPr>
      </w:pPr>
    </w:p>
    <w:p w:rsidR="003563D3" w:rsidRDefault="002442A6" w:rsidP="003563D3">
      <w:pPr>
        <w:rPr>
          <w:rFonts w:cs="Times New Roman"/>
          <w:szCs w:val="24"/>
        </w:rPr>
      </w:pPr>
      <w:r w:rsidRPr="00010AF9">
        <w:rPr>
          <w:rFonts w:eastAsia="Times New Roman" w:cs="Times New Roman"/>
          <w:color w:val="000000"/>
          <w:szCs w:val="24"/>
        </w:rPr>
        <w:t xml:space="preserve">A </w:t>
      </w:r>
      <w:r w:rsidRPr="002442A6">
        <w:rPr>
          <w:rFonts w:eastAsia="Times New Roman" w:cs="Times New Roman"/>
          <w:color w:val="000000"/>
          <w:szCs w:val="24"/>
        </w:rPr>
        <w:t xml:space="preserve">zenetörténet </w:t>
      </w:r>
      <w:proofErr w:type="spellStart"/>
      <w:r w:rsidRPr="002442A6">
        <w:rPr>
          <w:rFonts w:eastAsia="Times New Roman" w:cs="Times New Roman"/>
          <w:bCs/>
          <w:color w:val="000000"/>
          <w:szCs w:val="24"/>
        </w:rPr>
        <w:t>Lied</w:t>
      </w:r>
      <w:r w:rsidRPr="00010AF9">
        <w:rPr>
          <w:rFonts w:eastAsia="Times New Roman" w:cs="Times New Roman"/>
          <w:color w:val="000000"/>
          <w:szCs w:val="24"/>
        </w:rPr>
        <w:t>-nek</w:t>
      </w:r>
      <w:proofErr w:type="spellEnd"/>
      <w:r w:rsidRPr="00010AF9">
        <w:rPr>
          <w:rFonts w:eastAsia="Times New Roman" w:cs="Times New Roman"/>
          <w:color w:val="000000"/>
          <w:szCs w:val="24"/>
        </w:rPr>
        <w:t xml:space="preserve"> nevezi </w:t>
      </w:r>
      <w:r w:rsidRPr="002442A6">
        <w:rPr>
          <w:rFonts w:eastAsia="Times New Roman" w:cs="Times New Roman"/>
          <w:color w:val="000000"/>
          <w:szCs w:val="24"/>
        </w:rPr>
        <w:t>e</w:t>
      </w:r>
      <w:r w:rsidRPr="00010AF9">
        <w:rPr>
          <w:rFonts w:eastAsia="Times New Roman" w:cs="Times New Roman"/>
          <w:color w:val="000000"/>
          <w:szCs w:val="24"/>
        </w:rPr>
        <w:t xml:space="preserve">zt a jellegzetesen német, romantikus daltípust, </w:t>
      </w:r>
      <w:r w:rsidRPr="002442A6">
        <w:rPr>
          <w:rFonts w:eastAsia="Times New Roman" w:cs="Times New Roman"/>
          <w:color w:val="000000"/>
          <w:szCs w:val="24"/>
        </w:rPr>
        <w:t>a</w:t>
      </w:r>
      <w:r w:rsidRPr="00010AF9">
        <w:rPr>
          <w:rFonts w:eastAsia="Times New Roman" w:cs="Times New Roman"/>
          <w:color w:val="000000"/>
          <w:szCs w:val="24"/>
        </w:rPr>
        <w:t xml:space="preserve">melynek </w:t>
      </w:r>
      <w:r w:rsidRPr="002442A6">
        <w:rPr>
          <w:rFonts w:eastAsia="Times New Roman" w:cs="Times New Roman"/>
          <w:color w:val="000000"/>
          <w:szCs w:val="24"/>
        </w:rPr>
        <w:t xml:space="preserve">első példáit Haydn, Mozart és </w:t>
      </w:r>
      <w:r w:rsidRPr="00010AF9">
        <w:rPr>
          <w:rFonts w:eastAsia="Times New Roman" w:cs="Times New Roman"/>
          <w:color w:val="000000"/>
          <w:szCs w:val="24"/>
        </w:rPr>
        <w:t>Beethoven</w:t>
      </w:r>
      <w:r w:rsidRPr="002442A6">
        <w:rPr>
          <w:rFonts w:eastAsia="Times New Roman" w:cs="Times New Roman"/>
          <w:color w:val="000000"/>
          <w:szCs w:val="24"/>
        </w:rPr>
        <w:t xml:space="preserve"> alkotta meg, </w:t>
      </w:r>
      <w:r w:rsidRPr="00010AF9">
        <w:rPr>
          <w:rFonts w:eastAsia="Times New Roman" w:cs="Times New Roman"/>
          <w:color w:val="000000"/>
          <w:szCs w:val="24"/>
        </w:rPr>
        <w:t>Schubert</w:t>
      </w:r>
      <w:r w:rsidRPr="002442A6">
        <w:rPr>
          <w:rFonts w:eastAsia="Times New Roman" w:cs="Times New Roman"/>
          <w:color w:val="000000"/>
          <w:szCs w:val="24"/>
        </w:rPr>
        <w:t xml:space="preserve"> emelte a nagy műfajok közé, s az ő nyomába lépve </w:t>
      </w:r>
      <w:r w:rsidRPr="00010AF9">
        <w:rPr>
          <w:rFonts w:eastAsia="Times New Roman" w:cs="Times New Roman"/>
          <w:color w:val="000000"/>
          <w:szCs w:val="24"/>
        </w:rPr>
        <w:t>Schumann</w:t>
      </w:r>
      <w:r w:rsidRPr="002442A6">
        <w:rPr>
          <w:rFonts w:eastAsia="Times New Roman" w:cs="Times New Roman"/>
          <w:color w:val="000000"/>
          <w:szCs w:val="24"/>
        </w:rPr>
        <w:t xml:space="preserve">, </w:t>
      </w:r>
      <w:r w:rsidRPr="00010AF9">
        <w:rPr>
          <w:rFonts w:eastAsia="Times New Roman" w:cs="Times New Roman"/>
          <w:color w:val="000000"/>
          <w:szCs w:val="24"/>
        </w:rPr>
        <w:t>Brahms</w:t>
      </w:r>
      <w:r w:rsidRPr="002442A6">
        <w:rPr>
          <w:rFonts w:eastAsia="Times New Roman" w:cs="Times New Roman"/>
          <w:color w:val="000000"/>
          <w:szCs w:val="24"/>
        </w:rPr>
        <w:t xml:space="preserve">, </w:t>
      </w:r>
      <w:r w:rsidRPr="00010AF9">
        <w:rPr>
          <w:rFonts w:eastAsia="Times New Roman" w:cs="Times New Roman"/>
          <w:color w:val="000000"/>
          <w:szCs w:val="24"/>
        </w:rPr>
        <w:t>H</w:t>
      </w:r>
      <w:r w:rsidRPr="002442A6">
        <w:rPr>
          <w:rFonts w:eastAsia="Times New Roman" w:cs="Times New Roman"/>
          <w:color w:val="000000"/>
          <w:szCs w:val="24"/>
        </w:rPr>
        <w:t>u</w:t>
      </w:r>
      <w:r w:rsidRPr="00010AF9">
        <w:rPr>
          <w:rFonts w:eastAsia="Times New Roman" w:cs="Times New Roman"/>
          <w:color w:val="000000"/>
          <w:szCs w:val="24"/>
        </w:rPr>
        <w:t>go Wolf</w:t>
      </w:r>
      <w:r w:rsidRPr="002442A6">
        <w:rPr>
          <w:rFonts w:eastAsia="Times New Roman" w:cs="Times New Roman"/>
          <w:color w:val="000000"/>
          <w:szCs w:val="24"/>
        </w:rPr>
        <w:t xml:space="preserve"> és </w:t>
      </w:r>
      <w:r w:rsidRPr="00010AF9">
        <w:rPr>
          <w:rFonts w:eastAsia="Times New Roman" w:cs="Times New Roman"/>
          <w:color w:val="000000"/>
          <w:szCs w:val="24"/>
        </w:rPr>
        <w:t>Richard Strauss</w:t>
      </w:r>
      <w:r w:rsidRPr="002442A6">
        <w:rPr>
          <w:rFonts w:eastAsia="Times New Roman" w:cs="Times New Roman"/>
          <w:color w:val="000000"/>
          <w:szCs w:val="24"/>
        </w:rPr>
        <w:t xml:space="preserve"> váltak meghatározó alkotóivá. Az énekszólamhoz zongorakíséret társul, amely a későbbiek során az énekessel egyenrangú partnerré válik, markáns saját mondanivalóval. Nagyon is illett ez a műfaj a zongorairodalom egyik legnagyobb </w:t>
      </w:r>
      <w:r>
        <w:rPr>
          <w:rFonts w:eastAsia="Times New Roman" w:cs="Times New Roman"/>
          <w:color w:val="000000"/>
          <w:szCs w:val="24"/>
        </w:rPr>
        <w:t>alakjához</w:t>
      </w:r>
      <w:r w:rsidRPr="002442A6">
        <w:rPr>
          <w:rFonts w:eastAsia="Times New Roman" w:cs="Times New Roman"/>
          <w:color w:val="000000"/>
          <w:szCs w:val="24"/>
        </w:rPr>
        <w:t xml:space="preserve">, Schumannhoz, aki az 1830-as évtizedben zseniális művek sorával valósággal egy új zongorastílust alakított ki. </w:t>
      </w:r>
      <w:r w:rsidR="003563D3">
        <w:rPr>
          <w:rFonts w:eastAsia="Times New Roman" w:cs="Times New Roman"/>
          <w:color w:val="000000"/>
          <w:szCs w:val="24"/>
        </w:rPr>
        <w:t xml:space="preserve">1840-ben </w:t>
      </w:r>
      <w:r w:rsidR="00F9300F">
        <w:rPr>
          <w:rFonts w:eastAsia="Times New Roman" w:cs="Times New Roman"/>
          <w:color w:val="000000"/>
          <w:szCs w:val="24"/>
        </w:rPr>
        <w:t xml:space="preserve">lépett át a </w:t>
      </w:r>
      <w:r w:rsidR="003563D3">
        <w:rPr>
          <w:rFonts w:eastAsia="Times New Roman" w:cs="Times New Roman"/>
          <w:color w:val="000000"/>
          <w:szCs w:val="24"/>
        </w:rPr>
        <w:t>dal</w:t>
      </w:r>
      <w:r w:rsidR="00F9300F">
        <w:rPr>
          <w:rFonts w:eastAsia="Times New Roman" w:cs="Times New Roman"/>
          <w:color w:val="000000"/>
          <w:szCs w:val="24"/>
        </w:rPr>
        <w:t xml:space="preserve"> területére: </w:t>
      </w:r>
      <w:r w:rsidR="003563D3">
        <w:rPr>
          <w:rFonts w:eastAsia="Times New Roman" w:cs="Times New Roman"/>
          <w:color w:val="000000"/>
          <w:szCs w:val="24"/>
        </w:rPr>
        <w:t>a</w:t>
      </w:r>
      <w:r w:rsidR="003563D3">
        <w:rPr>
          <w:rFonts w:cs="Times New Roman"/>
          <w:szCs w:val="24"/>
        </w:rPr>
        <w:t xml:space="preserve"> zenetörténet-írás egyenesen „</w:t>
      </w:r>
      <w:proofErr w:type="gramStart"/>
      <w:r w:rsidR="003563D3">
        <w:rPr>
          <w:rFonts w:cs="Times New Roman"/>
          <w:szCs w:val="24"/>
        </w:rPr>
        <w:t>A</w:t>
      </w:r>
      <w:proofErr w:type="gramEnd"/>
      <w:r w:rsidR="003563D3">
        <w:rPr>
          <w:rFonts w:cs="Times New Roman"/>
          <w:szCs w:val="24"/>
        </w:rPr>
        <w:t xml:space="preserve"> dalok éve” elnevezéssel illette ezt az esztendőt, amelyben az invenció valóságos áradásának vagyunk tanúi – 138 dal készült egy év alatt. (Hasonló gazdag termésre 1849-ből akad még példa.) </w:t>
      </w:r>
    </w:p>
    <w:p w:rsidR="00F9300F" w:rsidRDefault="002442A6" w:rsidP="00F9300F">
      <w:pPr>
        <w:ind w:firstLine="284"/>
        <w:rPr>
          <w:rFonts w:cs="Times New Roman"/>
          <w:color w:val="000000"/>
          <w:szCs w:val="24"/>
        </w:rPr>
      </w:pPr>
      <w:r w:rsidRPr="00C53A02">
        <w:rPr>
          <w:rFonts w:eastAsia="Times New Roman" w:cs="Times New Roman"/>
          <w:i/>
          <w:color w:val="000000"/>
          <w:szCs w:val="24"/>
        </w:rPr>
        <w:t xml:space="preserve">„Most csak énekes dolgokat írok, nagyokat és kicsiket, négyeseket is férfihangra. Alig tudom Önnek elmondani, </w:t>
      </w:r>
      <w:r w:rsidRPr="00C53A02">
        <w:rPr>
          <w:rFonts w:cs="Times New Roman"/>
          <w:i/>
          <w:color w:val="000000"/>
          <w:szCs w:val="24"/>
        </w:rPr>
        <w:t xml:space="preserve">mily nagy gyönyörűség a hangszerrel összekapcsoltan emberi </w:t>
      </w:r>
      <w:r w:rsidRPr="00C53A02">
        <w:rPr>
          <w:rFonts w:cs="Times New Roman"/>
          <w:i/>
          <w:color w:val="000000"/>
          <w:szCs w:val="24"/>
        </w:rPr>
        <w:lastRenderedPageBreak/>
        <w:t>hangra komponálni.”</w:t>
      </w:r>
      <w:r w:rsidR="003563D3">
        <w:rPr>
          <w:rFonts w:cs="Times New Roman"/>
          <w:color w:val="000000"/>
          <w:szCs w:val="24"/>
        </w:rPr>
        <w:t xml:space="preserve"> – írta </w:t>
      </w:r>
      <w:r w:rsidR="00F9300F">
        <w:rPr>
          <w:rFonts w:cs="Times New Roman"/>
          <w:color w:val="000000"/>
          <w:szCs w:val="24"/>
        </w:rPr>
        <w:t xml:space="preserve">a zeneszerző </w:t>
      </w:r>
      <w:r w:rsidR="003563D3">
        <w:rPr>
          <w:rFonts w:cs="Times New Roman"/>
          <w:color w:val="000000"/>
          <w:szCs w:val="24"/>
        </w:rPr>
        <w:t>egy barátjának 1840 februárjában.</w:t>
      </w:r>
      <w:r w:rsidRPr="002442A6">
        <w:rPr>
          <w:rFonts w:cs="Times New Roman"/>
          <w:color w:val="000000"/>
          <w:szCs w:val="24"/>
        </w:rPr>
        <w:t xml:space="preserve"> Láthatóan rendkívül inspirált állapotba hozta az általa eddig nem próbált műfajjal való </w:t>
      </w:r>
      <w:r w:rsidR="00F9300F">
        <w:rPr>
          <w:rFonts w:cs="Times New Roman"/>
          <w:color w:val="000000"/>
          <w:szCs w:val="24"/>
        </w:rPr>
        <w:t>találkozás</w:t>
      </w:r>
      <w:r w:rsidRPr="002442A6">
        <w:rPr>
          <w:rFonts w:cs="Times New Roman"/>
          <w:color w:val="000000"/>
          <w:szCs w:val="24"/>
        </w:rPr>
        <w:t xml:space="preserve">: </w:t>
      </w:r>
      <w:r w:rsidRPr="00C53A02">
        <w:rPr>
          <w:rFonts w:cs="Times New Roman"/>
          <w:i/>
          <w:color w:val="000000"/>
          <w:szCs w:val="24"/>
        </w:rPr>
        <w:t xml:space="preserve">„Mialatt komponáltam, sírtam és nevettem örömömben… </w:t>
      </w:r>
      <w:proofErr w:type="gramStart"/>
      <w:r w:rsidRPr="00C53A02">
        <w:rPr>
          <w:rFonts w:cs="Times New Roman"/>
          <w:i/>
          <w:color w:val="000000"/>
          <w:szCs w:val="24"/>
        </w:rPr>
        <w:t>Ah</w:t>
      </w:r>
      <w:proofErr w:type="gramEnd"/>
      <w:r w:rsidRPr="00C53A02">
        <w:rPr>
          <w:rFonts w:cs="Times New Roman"/>
          <w:i/>
          <w:color w:val="000000"/>
          <w:szCs w:val="24"/>
        </w:rPr>
        <w:t>, nem t</w:t>
      </w:r>
      <w:r w:rsidR="00DC7BBC" w:rsidRPr="00C53A02">
        <w:rPr>
          <w:rFonts w:cs="Times New Roman"/>
          <w:i/>
          <w:color w:val="000000"/>
          <w:szCs w:val="24"/>
        </w:rPr>
        <w:t>e</w:t>
      </w:r>
      <w:r w:rsidR="00F9300F" w:rsidRPr="00C53A02">
        <w:rPr>
          <w:rFonts w:cs="Times New Roman"/>
          <w:i/>
          <w:color w:val="000000"/>
          <w:szCs w:val="24"/>
        </w:rPr>
        <w:t>hetek mást, szeretném halál</w:t>
      </w:r>
      <w:r w:rsidRPr="00C53A02">
        <w:rPr>
          <w:rFonts w:cs="Times New Roman"/>
          <w:i/>
          <w:color w:val="000000"/>
          <w:szCs w:val="24"/>
        </w:rPr>
        <w:t>ra énekelni magam</w:t>
      </w:r>
      <w:r w:rsidR="00DC7BBC" w:rsidRPr="00C53A02">
        <w:rPr>
          <w:rFonts w:cs="Times New Roman"/>
          <w:i/>
          <w:color w:val="000000"/>
          <w:szCs w:val="24"/>
        </w:rPr>
        <w:t>,</w:t>
      </w:r>
      <w:r w:rsidRPr="00C53A02">
        <w:rPr>
          <w:rFonts w:cs="Times New Roman"/>
          <w:i/>
          <w:color w:val="000000"/>
          <w:szCs w:val="24"/>
        </w:rPr>
        <w:t xml:space="preserve"> mint a fülemüle.”</w:t>
      </w:r>
      <w:r w:rsidRPr="002442A6">
        <w:rPr>
          <w:rFonts w:cs="Times New Roman"/>
          <w:color w:val="000000"/>
          <w:szCs w:val="24"/>
        </w:rPr>
        <w:t xml:space="preserve"> Schumann</w:t>
      </w:r>
      <w:r w:rsidR="00F9300F">
        <w:rPr>
          <w:rFonts w:cs="Times New Roman"/>
          <w:color w:val="000000"/>
          <w:szCs w:val="24"/>
        </w:rPr>
        <w:t>,</w:t>
      </w:r>
      <w:r w:rsidRPr="002442A6">
        <w:rPr>
          <w:rFonts w:cs="Times New Roman"/>
          <w:color w:val="000000"/>
          <w:szCs w:val="24"/>
        </w:rPr>
        <w:t xml:space="preserve"> aki egy könyvkereskedő és könyvkiadó fiaként született, s az irod</w:t>
      </w:r>
      <w:r w:rsidR="003563D3">
        <w:rPr>
          <w:rFonts w:cs="Times New Roman"/>
          <w:color w:val="000000"/>
          <w:szCs w:val="24"/>
        </w:rPr>
        <w:t xml:space="preserve">alom </w:t>
      </w:r>
      <w:r w:rsidRPr="002442A6">
        <w:rPr>
          <w:rFonts w:cs="Times New Roman"/>
          <w:color w:val="000000"/>
          <w:szCs w:val="24"/>
        </w:rPr>
        <w:t xml:space="preserve">terén is rendkívül tehetségesnek bizonyult – egyike a zenetörténet a tollal is avatott módon bánó mestereinek – kivételesen finom ízléssel nyúlt az megzenésítendő versekhez (ez például a sablonos </w:t>
      </w:r>
      <w:proofErr w:type="spellStart"/>
      <w:r w:rsidRPr="002442A6">
        <w:rPr>
          <w:rFonts w:cs="Times New Roman"/>
          <w:color w:val="000000"/>
          <w:szCs w:val="24"/>
        </w:rPr>
        <w:t>tucatverseket</w:t>
      </w:r>
      <w:proofErr w:type="spellEnd"/>
      <w:r w:rsidRPr="002442A6">
        <w:rPr>
          <w:rFonts w:cs="Times New Roman"/>
          <w:color w:val="000000"/>
          <w:szCs w:val="24"/>
        </w:rPr>
        <w:t xml:space="preserve"> nagy számban megzenésítő Schubertre kevéssé igaz): </w:t>
      </w:r>
      <w:r w:rsidRPr="00C53A02">
        <w:rPr>
          <w:rFonts w:cs="Times New Roman"/>
          <w:i/>
          <w:color w:val="000000"/>
          <w:szCs w:val="24"/>
        </w:rPr>
        <w:t>„Miért nyúljunk középszerű versekhez, ha ezt mindig a zene sínyli meg? Egy igazi költő homlokára zenéből koszorút fonni – nincs ennél szebb dolog, de mindennapi arcra pazarolni, miért a fáradság?”</w:t>
      </w:r>
      <w:r w:rsidRPr="002442A6">
        <w:rPr>
          <w:rFonts w:cs="Times New Roman"/>
          <w:color w:val="000000"/>
          <w:szCs w:val="24"/>
        </w:rPr>
        <w:t xml:space="preserve"> – írta. </w:t>
      </w:r>
    </w:p>
    <w:p w:rsidR="00C53A02" w:rsidRDefault="00DC7BBC" w:rsidP="00F9300F">
      <w:pPr>
        <w:ind w:firstLine="284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 xml:space="preserve">Zene és költészet egészen különleges harmóniája teszi </w:t>
      </w:r>
      <w:r w:rsidR="002442A6">
        <w:rPr>
          <w:rFonts w:cs="Times New Roman"/>
          <w:color w:val="000000"/>
          <w:szCs w:val="24"/>
        </w:rPr>
        <w:t>Schumann dalai</w:t>
      </w:r>
      <w:r w:rsidR="00F9300F">
        <w:rPr>
          <w:rFonts w:cs="Times New Roman"/>
          <w:color w:val="000000"/>
          <w:szCs w:val="24"/>
        </w:rPr>
        <w:t>t a 19. század zenéjének</w:t>
      </w:r>
      <w:r>
        <w:rPr>
          <w:rFonts w:cs="Times New Roman"/>
          <w:color w:val="000000"/>
          <w:szCs w:val="24"/>
        </w:rPr>
        <w:t xml:space="preserve"> egyik legszebb fejezetévé. Ezt a </w:t>
      </w:r>
      <w:r w:rsidR="002442A6">
        <w:rPr>
          <w:rFonts w:cs="Times New Roman"/>
          <w:color w:val="000000"/>
          <w:szCs w:val="24"/>
        </w:rPr>
        <w:t>sajátos világ</w:t>
      </w:r>
      <w:r>
        <w:rPr>
          <w:rFonts w:cs="Times New Roman"/>
          <w:color w:val="000000"/>
          <w:szCs w:val="24"/>
        </w:rPr>
        <w:t>o</w:t>
      </w:r>
      <w:r w:rsidR="002442A6">
        <w:rPr>
          <w:rFonts w:cs="Times New Roman"/>
          <w:color w:val="000000"/>
          <w:szCs w:val="24"/>
        </w:rPr>
        <w:t xml:space="preserve">t </w:t>
      </w:r>
      <w:r w:rsidR="00C53A02">
        <w:rPr>
          <w:rFonts w:cs="Times New Roman"/>
          <w:color w:val="000000"/>
          <w:szCs w:val="24"/>
        </w:rPr>
        <w:t>nem lehet</w:t>
      </w:r>
      <w:r w:rsidR="002442A6">
        <w:rPr>
          <w:rFonts w:cs="Times New Roman"/>
          <w:color w:val="000000"/>
          <w:szCs w:val="24"/>
        </w:rPr>
        <w:t xml:space="preserve"> </w:t>
      </w:r>
      <w:r w:rsidR="00F9300F">
        <w:rPr>
          <w:rFonts w:cs="Times New Roman"/>
          <w:color w:val="000000"/>
          <w:szCs w:val="24"/>
        </w:rPr>
        <w:t>jobban</w:t>
      </w:r>
      <w:r w:rsidR="002442A6">
        <w:rPr>
          <w:rFonts w:cs="Times New Roman"/>
          <w:color w:val="000000"/>
          <w:szCs w:val="24"/>
        </w:rPr>
        <w:t xml:space="preserve"> jellemezni, mint ahogyan azt </w:t>
      </w:r>
      <w:proofErr w:type="spellStart"/>
      <w:r w:rsidR="002442A6">
        <w:rPr>
          <w:rFonts w:cs="Times New Roman"/>
          <w:color w:val="000000"/>
          <w:szCs w:val="24"/>
        </w:rPr>
        <w:t>Kroó</w:t>
      </w:r>
      <w:proofErr w:type="spellEnd"/>
      <w:r w:rsidR="002442A6">
        <w:rPr>
          <w:rFonts w:cs="Times New Roman"/>
          <w:color w:val="000000"/>
          <w:szCs w:val="24"/>
        </w:rPr>
        <w:t xml:space="preserve"> György, a nagy magyar zenet</w:t>
      </w:r>
      <w:r w:rsidR="00C53A02">
        <w:rPr>
          <w:rFonts w:cs="Times New Roman"/>
          <w:color w:val="000000"/>
          <w:szCs w:val="24"/>
        </w:rPr>
        <w:t>örténész tette</w:t>
      </w:r>
      <w:r w:rsidR="002442A6">
        <w:rPr>
          <w:rFonts w:cs="Times New Roman"/>
          <w:color w:val="000000"/>
          <w:szCs w:val="24"/>
        </w:rPr>
        <w:t>:</w:t>
      </w:r>
      <w:r w:rsidR="00F9300F">
        <w:rPr>
          <w:rFonts w:cs="Times New Roman"/>
          <w:color w:val="000000"/>
          <w:szCs w:val="24"/>
        </w:rPr>
        <w:t xml:space="preserve"> </w:t>
      </w:r>
    </w:p>
    <w:p w:rsidR="002442A6" w:rsidRPr="00F9300F" w:rsidRDefault="002442A6" w:rsidP="00F9300F">
      <w:pPr>
        <w:ind w:firstLine="284"/>
        <w:rPr>
          <w:rFonts w:cs="Times New Roman"/>
          <w:color w:val="000000"/>
          <w:szCs w:val="24"/>
        </w:rPr>
      </w:pPr>
      <w:r w:rsidRPr="00C53A02">
        <w:rPr>
          <w:rFonts w:eastAsia="Times New Roman" w:cs="Times New Roman"/>
          <w:i/>
          <w:color w:val="000000"/>
          <w:szCs w:val="24"/>
        </w:rPr>
        <w:t xml:space="preserve">„Az élményből, hangulatból közvetlen zenébe áradó schumanni költészetnek a dal a második igazi otthona: a lírikus alkotóhajlam a zongoramuzsika intim világa mellett elsősorban ebben érzi otthon magát. Csakhogy ebben a világban nemcsak új szépségek, de új korlátok is várják a művészt. Zongorája mellett csak képzeletére kellett figyelnie; most a versköltő fantáziáját kell elértenie s vele együtt repülni egyforma szárnycsapásokkal. Schumann dalköltésének a költemények legmélyebb megértésében van az erőssége. A versek legrejtettebb titkát is megsejti és megsejteteti. Hű marad a költő teremtette atmoszférához, leheletfinomságokat tapint ki a szövegben, minden árnyalatra érzékeny kifejezést talál. Schumann dalainak tökéletessége a vers és a muzsika teljes összhangjában, a költő világának bámulatos újrateremtésében valósul meg. Ne gondoljunk itt aprólékos szövegmásolásra, valamiféle hangfestésre. A versek hangulata, „illata”, szimbóluma, jelentése az, amit az ő zenéje kifejez és legtöbbször nem is az énekszólam vállalja a belső pszichológiai ábrázolás súlyát, hanem a kísérő zongora. Ebben az esetben nem is helyénvaló ez a szó, hogy kísérő. Schumann dalköltészetében a zongora szerepe soha nem látott mértékben megnő. Az énekes mellé </w:t>
      </w:r>
      <w:proofErr w:type="gramStart"/>
      <w:r w:rsidRPr="00C53A02">
        <w:rPr>
          <w:rFonts w:eastAsia="Times New Roman" w:cs="Times New Roman"/>
          <w:i/>
          <w:color w:val="000000"/>
          <w:szCs w:val="24"/>
        </w:rPr>
        <w:t>szegődik</w:t>
      </w:r>
      <w:proofErr w:type="gramEnd"/>
      <w:r w:rsidRPr="00C53A02">
        <w:rPr>
          <w:rFonts w:eastAsia="Times New Roman" w:cs="Times New Roman"/>
          <w:i/>
          <w:color w:val="000000"/>
          <w:szCs w:val="24"/>
        </w:rPr>
        <w:t xml:space="preserve"> mint kommentátor, mint partner és a szavakkal elmondhatatlant, a zenei ábrázolás legsajátosabb feladatát vállalja magára. Maga a melódia sem egyértelműen az énekesé már. Többnyire a zongora is </w:t>
      </w:r>
      <w:proofErr w:type="spellStart"/>
      <w:r w:rsidRPr="00C53A02">
        <w:rPr>
          <w:rFonts w:eastAsia="Times New Roman" w:cs="Times New Roman"/>
          <w:i/>
          <w:color w:val="000000"/>
          <w:szCs w:val="24"/>
        </w:rPr>
        <w:t>át-átveszi</w:t>
      </w:r>
      <w:proofErr w:type="spellEnd"/>
      <w:r w:rsidRPr="00C53A02">
        <w:rPr>
          <w:rFonts w:eastAsia="Times New Roman" w:cs="Times New Roman"/>
          <w:i/>
          <w:color w:val="000000"/>
          <w:szCs w:val="24"/>
        </w:rPr>
        <w:t xml:space="preserve"> a dallamot és a maga módján fűzi, vezeti tovább. Néha megosztják egymás között a szerepeket, ugyanaz a dallam hol a hangszeren, hol az énekszólamban bukkan fel; máskor a zongora saját dallammal követi az énekest, nemegyszer a hangszer az, amel</w:t>
      </w:r>
      <w:r w:rsidR="00DC7BBC" w:rsidRPr="00C53A02">
        <w:rPr>
          <w:rFonts w:eastAsia="Times New Roman" w:cs="Times New Roman"/>
          <w:i/>
          <w:color w:val="000000"/>
          <w:szCs w:val="24"/>
        </w:rPr>
        <w:t>y énekel, és az énekszólam – mi</w:t>
      </w:r>
      <w:r w:rsidRPr="00C53A02">
        <w:rPr>
          <w:rFonts w:eastAsia="Times New Roman" w:cs="Times New Roman"/>
          <w:i/>
          <w:color w:val="000000"/>
          <w:szCs w:val="24"/>
        </w:rPr>
        <w:t xml:space="preserve">ntha szavalna – csak deklamál. Különösen fontos a zongora szerepe a dalok bevezetőjében és a lezárás során. A </w:t>
      </w:r>
      <w:r w:rsidRPr="00C53A02">
        <w:rPr>
          <w:rFonts w:eastAsia="Times New Roman" w:cs="Times New Roman"/>
          <w:i/>
          <w:color w:val="000000"/>
          <w:szCs w:val="24"/>
        </w:rPr>
        <w:lastRenderedPageBreak/>
        <w:t>zongora előjátéka „a költő számára készíti elő az utat”, s a hallgató, mielőtt megismerné a verset, már teljesen benne él annak hangulatában. Az utóhang is az övé, az érzést búcsúztatja, telve emlékekkel s a legfontosabbat még egyszer kiének</w:t>
      </w:r>
      <w:r w:rsidR="00DC7BBC" w:rsidRPr="00C53A02">
        <w:rPr>
          <w:rFonts w:eastAsia="Times New Roman" w:cs="Times New Roman"/>
          <w:i/>
          <w:color w:val="000000"/>
          <w:szCs w:val="24"/>
        </w:rPr>
        <w:t>e</w:t>
      </w:r>
      <w:r w:rsidRPr="00C53A02">
        <w:rPr>
          <w:rFonts w:eastAsia="Times New Roman" w:cs="Times New Roman"/>
          <w:i/>
          <w:color w:val="000000"/>
          <w:szCs w:val="24"/>
        </w:rPr>
        <w:t>lve. Gyakran éppen ez a hangszeres utószó nyit új ablakot s rendezi el végső harmóniában a megoldatlan hangulatot, mintha még egy strófát fűzne a vershez.”</w:t>
      </w:r>
    </w:p>
    <w:p w:rsidR="002442A6" w:rsidRDefault="002442A6" w:rsidP="002C5259">
      <w:pPr>
        <w:rPr>
          <w:rFonts w:cs="Times New Roman"/>
          <w:szCs w:val="24"/>
        </w:rPr>
      </w:pPr>
    </w:p>
    <w:p w:rsidR="002442A6" w:rsidRPr="002442A6" w:rsidRDefault="002442A6" w:rsidP="005817CD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Ennyi bevezetés után nézzük mai programunkat! </w:t>
      </w:r>
      <w:r w:rsidR="007F029B" w:rsidRPr="00AE4E63">
        <w:rPr>
          <w:rFonts w:cs="Times New Roman"/>
          <w:i/>
          <w:szCs w:val="24"/>
        </w:rPr>
        <w:t>„</w:t>
      </w:r>
      <w:proofErr w:type="spellStart"/>
      <w:r w:rsidR="007F029B" w:rsidRPr="00AE4E63">
        <w:rPr>
          <w:rFonts w:cs="Times New Roman"/>
          <w:i/>
          <w:szCs w:val="24"/>
        </w:rPr>
        <w:t>Liebe</w:t>
      </w:r>
      <w:proofErr w:type="spellEnd"/>
      <w:r w:rsidR="007F029B" w:rsidRPr="00AE4E63">
        <w:rPr>
          <w:rFonts w:cs="Times New Roman"/>
          <w:i/>
          <w:szCs w:val="24"/>
        </w:rPr>
        <w:t xml:space="preserve"> und </w:t>
      </w:r>
      <w:proofErr w:type="spellStart"/>
      <w:r w:rsidR="007F029B" w:rsidRPr="00AE4E63">
        <w:rPr>
          <w:rFonts w:cs="Times New Roman"/>
          <w:i/>
          <w:szCs w:val="24"/>
        </w:rPr>
        <w:t>Leben</w:t>
      </w:r>
      <w:proofErr w:type="spellEnd"/>
      <w:r w:rsidR="007F029B" w:rsidRPr="00AE4E63">
        <w:rPr>
          <w:rFonts w:cs="Times New Roman"/>
          <w:i/>
          <w:szCs w:val="24"/>
        </w:rPr>
        <w:t xml:space="preserve"> </w:t>
      </w:r>
      <w:proofErr w:type="spellStart"/>
      <w:r w:rsidR="007F029B" w:rsidRPr="00AE4E63">
        <w:rPr>
          <w:rFonts w:cs="Times New Roman"/>
          <w:i/>
          <w:szCs w:val="24"/>
        </w:rPr>
        <w:t>einer</w:t>
      </w:r>
      <w:proofErr w:type="spellEnd"/>
      <w:r w:rsidR="007F029B" w:rsidRPr="00AE4E63">
        <w:rPr>
          <w:rFonts w:cs="Times New Roman"/>
          <w:i/>
          <w:szCs w:val="24"/>
        </w:rPr>
        <w:t xml:space="preserve"> </w:t>
      </w:r>
      <w:proofErr w:type="spellStart"/>
      <w:r w:rsidR="007F029B" w:rsidRPr="00AE4E63">
        <w:rPr>
          <w:rFonts w:cs="Times New Roman"/>
          <w:i/>
          <w:szCs w:val="24"/>
        </w:rPr>
        <w:t>Frau</w:t>
      </w:r>
      <w:proofErr w:type="spellEnd"/>
      <w:r w:rsidR="007F029B" w:rsidRPr="00AE4E63">
        <w:rPr>
          <w:rFonts w:cs="Times New Roman"/>
          <w:i/>
          <w:szCs w:val="24"/>
        </w:rPr>
        <w:t xml:space="preserve"> – Egy asszony szerelme és élete”</w:t>
      </w:r>
      <w:r w:rsidR="007F029B">
        <w:rPr>
          <w:rFonts w:cs="Times New Roman"/>
          <w:szCs w:val="24"/>
        </w:rPr>
        <w:t xml:space="preserve"> – olvashatjuk a plakáton, egy sokat mondó alcímmel: </w:t>
      </w:r>
      <w:r w:rsidR="007F029B" w:rsidRPr="00AE4E63">
        <w:rPr>
          <w:rFonts w:cs="Times New Roman"/>
          <w:i/>
          <w:szCs w:val="24"/>
        </w:rPr>
        <w:t>„Robert Schumann dalai és duettjei nyomán”</w:t>
      </w:r>
      <w:r w:rsidR="007F029B">
        <w:rPr>
          <w:rFonts w:cs="Times New Roman"/>
          <w:szCs w:val="24"/>
        </w:rPr>
        <w:t xml:space="preserve">. Akik ismerik az 1810-ban született és 1856-ban elhunyt </w:t>
      </w:r>
      <w:r>
        <w:rPr>
          <w:rFonts w:cs="Times New Roman"/>
          <w:szCs w:val="24"/>
        </w:rPr>
        <w:t xml:space="preserve">Schumann </w:t>
      </w:r>
      <w:r w:rsidR="007F029B">
        <w:rPr>
          <w:rFonts w:cs="Times New Roman"/>
          <w:szCs w:val="24"/>
        </w:rPr>
        <w:t xml:space="preserve">életművét, eszükbe juthat egy cím: </w:t>
      </w:r>
      <w:proofErr w:type="spellStart"/>
      <w:r w:rsidR="00010AF9" w:rsidRPr="00010AF9">
        <w:rPr>
          <w:rFonts w:cs="Times New Roman"/>
          <w:i/>
          <w:szCs w:val="24"/>
        </w:rPr>
        <w:t>Frauenliebe</w:t>
      </w:r>
      <w:proofErr w:type="spellEnd"/>
      <w:r w:rsidR="00010AF9" w:rsidRPr="00010AF9">
        <w:rPr>
          <w:rFonts w:cs="Times New Roman"/>
          <w:i/>
          <w:szCs w:val="24"/>
        </w:rPr>
        <w:t xml:space="preserve"> und </w:t>
      </w:r>
      <w:proofErr w:type="spellStart"/>
      <w:r w:rsidR="00010AF9" w:rsidRPr="00010AF9">
        <w:rPr>
          <w:rFonts w:cs="Times New Roman"/>
          <w:i/>
          <w:szCs w:val="24"/>
        </w:rPr>
        <w:t>Leben</w:t>
      </w:r>
      <w:proofErr w:type="spellEnd"/>
      <w:r w:rsidR="00010AF9">
        <w:rPr>
          <w:rFonts w:cs="Times New Roman"/>
          <w:szCs w:val="24"/>
        </w:rPr>
        <w:t xml:space="preserve">, vagyis magyar fordítása </w:t>
      </w:r>
      <w:r w:rsidR="003563D3">
        <w:rPr>
          <w:rFonts w:cs="Times New Roman"/>
          <w:szCs w:val="24"/>
        </w:rPr>
        <w:t xml:space="preserve">szerint </w:t>
      </w:r>
      <w:r w:rsidR="00010AF9" w:rsidRPr="00010AF9">
        <w:rPr>
          <w:rFonts w:cs="Times New Roman"/>
          <w:i/>
          <w:szCs w:val="24"/>
        </w:rPr>
        <w:t>Asszonyszerelem, asszonysors</w:t>
      </w:r>
      <w:r w:rsidR="00010AF9">
        <w:rPr>
          <w:rFonts w:cs="Times New Roman"/>
          <w:szCs w:val="24"/>
        </w:rPr>
        <w:t>. A cím az op. 42 jegyzékszámú dalciklust takarja, amelyet 1840</w:t>
      </w:r>
      <w:r w:rsidR="007855FA">
        <w:rPr>
          <w:rFonts w:cs="Times New Roman"/>
          <w:szCs w:val="24"/>
        </w:rPr>
        <w:t>.</w:t>
      </w:r>
      <w:r w:rsidR="00010AF9">
        <w:rPr>
          <w:rFonts w:cs="Times New Roman"/>
          <w:szCs w:val="24"/>
        </w:rPr>
        <w:t xml:space="preserve"> július</w:t>
      </w:r>
      <w:r w:rsidR="007855FA">
        <w:rPr>
          <w:rFonts w:cs="Times New Roman"/>
          <w:szCs w:val="24"/>
        </w:rPr>
        <w:t xml:space="preserve"> 11–12-én, vagyis két nap alatt </w:t>
      </w:r>
      <w:r w:rsidR="00010AF9">
        <w:rPr>
          <w:rFonts w:cs="Times New Roman"/>
          <w:szCs w:val="24"/>
        </w:rPr>
        <w:t xml:space="preserve">komponált a mester </w:t>
      </w:r>
      <w:proofErr w:type="spellStart"/>
      <w:r w:rsidR="00C66CC2">
        <w:rPr>
          <w:rFonts w:cs="Times New Roman"/>
          <w:szCs w:val="24"/>
        </w:rPr>
        <w:t>Adelbert</w:t>
      </w:r>
      <w:proofErr w:type="spellEnd"/>
      <w:r w:rsidR="00C66CC2">
        <w:rPr>
          <w:rFonts w:cs="Times New Roman"/>
          <w:szCs w:val="24"/>
        </w:rPr>
        <w:t xml:space="preserve"> von Chamisso verseire. </w:t>
      </w:r>
      <w:r w:rsidR="00C66CC2" w:rsidRPr="002442A6">
        <w:rPr>
          <w:rFonts w:cs="Times New Roman"/>
          <w:szCs w:val="24"/>
        </w:rPr>
        <w:t xml:space="preserve">A ciklus </w:t>
      </w:r>
      <w:r w:rsidRPr="002442A6">
        <w:rPr>
          <w:rFonts w:cs="Times New Roman"/>
          <w:szCs w:val="24"/>
        </w:rPr>
        <w:t xml:space="preserve">– mondhatni: dalnovella – </w:t>
      </w:r>
      <w:r w:rsidR="00C66CC2" w:rsidRPr="002442A6">
        <w:rPr>
          <w:rFonts w:cs="Times New Roman"/>
          <w:szCs w:val="24"/>
        </w:rPr>
        <w:t>nyolc dalból áll, s egy megrendítően szép történetet mesél el: lényegében</w:t>
      </w:r>
      <w:r w:rsidR="007855FA" w:rsidRPr="002442A6">
        <w:rPr>
          <w:rFonts w:cs="Times New Roman"/>
          <w:szCs w:val="24"/>
        </w:rPr>
        <w:t xml:space="preserve"> egy nő életének különböző stációit jeleníti meg, az első szerelem ébredésétől a házasságon és a gyermekszülésen át a szeretett férfi elvesztéséig. (Chamisso írt még egy verset, amelyben főhősnőnk immár felserdült leányát tanítja </w:t>
      </w:r>
      <w:r w:rsidR="007866C1" w:rsidRPr="002442A6">
        <w:rPr>
          <w:rFonts w:cs="Times New Roman"/>
          <w:szCs w:val="24"/>
        </w:rPr>
        <w:t>az élet bölcsességeire, de ezt Schumann kihagyta művéből.) A francia származású Chamisso</w:t>
      </w:r>
      <w:r w:rsidR="001A48AD" w:rsidRPr="002442A6">
        <w:rPr>
          <w:rFonts w:cs="Times New Roman"/>
          <w:szCs w:val="24"/>
        </w:rPr>
        <w:t xml:space="preserve"> (1781–1838)</w:t>
      </w:r>
      <w:r w:rsidR="007866C1" w:rsidRPr="002442A6">
        <w:rPr>
          <w:rFonts w:cs="Times New Roman"/>
          <w:szCs w:val="24"/>
        </w:rPr>
        <w:t xml:space="preserve"> katonai szolgálata után botanikával és természettudománnyal foglalkozott,</w:t>
      </w:r>
      <w:r w:rsidR="001A48AD" w:rsidRPr="002442A6">
        <w:rPr>
          <w:rFonts w:cs="Times New Roman"/>
          <w:szCs w:val="24"/>
        </w:rPr>
        <w:t xml:space="preserve"> 1815–1818 között </w:t>
      </w:r>
      <w:r w:rsidR="007866C1" w:rsidRPr="002442A6">
        <w:rPr>
          <w:rFonts w:cs="Times New Roman"/>
          <w:szCs w:val="24"/>
        </w:rPr>
        <w:t xml:space="preserve">még világkörüli úton is részt vett. Íróként </w:t>
      </w:r>
      <w:r w:rsidR="007866C1" w:rsidRPr="002442A6">
        <w:rPr>
          <w:rFonts w:cs="Times New Roman"/>
          <w:i/>
          <w:szCs w:val="24"/>
        </w:rPr>
        <w:t xml:space="preserve">Peter </w:t>
      </w:r>
      <w:proofErr w:type="spellStart"/>
      <w:r w:rsidR="007866C1" w:rsidRPr="002442A6">
        <w:rPr>
          <w:rFonts w:cs="Times New Roman"/>
          <w:i/>
          <w:szCs w:val="24"/>
        </w:rPr>
        <w:t>Schlemihl</w:t>
      </w:r>
      <w:proofErr w:type="spellEnd"/>
      <w:r w:rsidR="007866C1" w:rsidRPr="002442A6">
        <w:rPr>
          <w:rFonts w:cs="Times New Roman"/>
          <w:i/>
          <w:szCs w:val="24"/>
        </w:rPr>
        <w:t xml:space="preserve"> csodálatos története</w:t>
      </w:r>
      <w:r w:rsidR="007866C1" w:rsidRPr="002442A6">
        <w:rPr>
          <w:rFonts w:cs="Times New Roman"/>
          <w:szCs w:val="24"/>
        </w:rPr>
        <w:t xml:space="preserve"> című, 1814-ben megjelent könyve tette </w:t>
      </w:r>
      <w:r w:rsidR="001A48AD" w:rsidRPr="002442A6">
        <w:rPr>
          <w:rFonts w:cs="Times New Roman"/>
          <w:szCs w:val="24"/>
        </w:rPr>
        <w:t xml:space="preserve">híressé, s verseket is publikált. A témaválasztás </w:t>
      </w:r>
      <w:r w:rsidR="00AE4E63">
        <w:rPr>
          <w:rFonts w:cs="Times New Roman"/>
          <w:szCs w:val="24"/>
        </w:rPr>
        <w:t>n</w:t>
      </w:r>
      <w:r w:rsidR="001A48AD" w:rsidRPr="002442A6">
        <w:rPr>
          <w:rFonts w:cs="Times New Roman"/>
          <w:szCs w:val="24"/>
        </w:rPr>
        <w:t xml:space="preserve">em véletlen: </w:t>
      </w:r>
      <w:r w:rsidR="0049652F" w:rsidRPr="002442A6">
        <w:rPr>
          <w:rFonts w:cs="Times New Roman"/>
          <w:szCs w:val="24"/>
        </w:rPr>
        <w:t xml:space="preserve">Schumann </w:t>
      </w:r>
      <w:r w:rsidR="001A48AD" w:rsidRPr="002442A6">
        <w:rPr>
          <w:rFonts w:cs="Times New Roman"/>
          <w:szCs w:val="24"/>
        </w:rPr>
        <w:t xml:space="preserve">1840-ben kötött házasságot – hosszú és küzdelmes jegyesség után – </w:t>
      </w:r>
      <w:r w:rsidR="0049652F" w:rsidRPr="002442A6">
        <w:rPr>
          <w:rFonts w:cs="Times New Roman"/>
          <w:szCs w:val="24"/>
        </w:rPr>
        <w:t xml:space="preserve">korábbi </w:t>
      </w:r>
      <w:r w:rsidR="001A48AD" w:rsidRPr="002442A6">
        <w:rPr>
          <w:rFonts w:cs="Times New Roman"/>
          <w:szCs w:val="24"/>
        </w:rPr>
        <w:t xml:space="preserve">zongoratanára, Friedrich </w:t>
      </w:r>
      <w:proofErr w:type="spellStart"/>
      <w:r w:rsidR="001A48AD" w:rsidRPr="002442A6">
        <w:rPr>
          <w:rFonts w:cs="Times New Roman"/>
          <w:szCs w:val="24"/>
        </w:rPr>
        <w:t>Wieck</w:t>
      </w:r>
      <w:proofErr w:type="spellEnd"/>
      <w:r w:rsidR="001A48AD" w:rsidRPr="002442A6">
        <w:rPr>
          <w:rFonts w:cs="Times New Roman"/>
          <w:szCs w:val="24"/>
        </w:rPr>
        <w:t xml:space="preserve"> lányával, </w:t>
      </w:r>
      <w:proofErr w:type="spellStart"/>
      <w:r w:rsidR="001A48AD" w:rsidRPr="002442A6">
        <w:rPr>
          <w:rFonts w:cs="Times New Roman"/>
          <w:szCs w:val="24"/>
        </w:rPr>
        <w:t>Clarával</w:t>
      </w:r>
      <w:proofErr w:type="spellEnd"/>
      <w:r w:rsidR="001A48AD" w:rsidRPr="002442A6">
        <w:rPr>
          <w:rFonts w:cs="Times New Roman"/>
          <w:szCs w:val="24"/>
        </w:rPr>
        <w:t>, a 19. század legnagyobb női zongoraművész</w:t>
      </w:r>
      <w:r w:rsidR="00C53A02">
        <w:rPr>
          <w:rFonts w:cs="Times New Roman"/>
          <w:szCs w:val="24"/>
        </w:rPr>
        <w:t xml:space="preserve">ével. </w:t>
      </w:r>
      <w:r w:rsidR="001A48AD" w:rsidRPr="002442A6">
        <w:rPr>
          <w:rFonts w:cs="Times New Roman"/>
          <w:szCs w:val="24"/>
        </w:rPr>
        <w:t xml:space="preserve">Magától értetődik, hogy a </w:t>
      </w:r>
      <w:r w:rsidR="0007277C" w:rsidRPr="002442A6">
        <w:rPr>
          <w:rFonts w:cs="Times New Roman"/>
          <w:szCs w:val="24"/>
        </w:rPr>
        <w:t xml:space="preserve">beteljesült </w:t>
      </w:r>
      <w:proofErr w:type="gramStart"/>
      <w:r w:rsidR="0007277C" w:rsidRPr="002442A6">
        <w:rPr>
          <w:rFonts w:cs="Times New Roman"/>
          <w:szCs w:val="24"/>
        </w:rPr>
        <w:t>vágyakozás alkotásra</w:t>
      </w:r>
      <w:proofErr w:type="gramEnd"/>
      <w:r w:rsidR="0007277C" w:rsidRPr="002442A6">
        <w:rPr>
          <w:rFonts w:cs="Times New Roman"/>
          <w:szCs w:val="24"/>
        </w:rPr>
        <w:t xml:space="preserve"> ihlette, mégpedig egy lírai műfaj, a dal területén. </w:t>
      </w:r>
      <w:r>
        <w:rPr>
          <w:rFonts w:cs="Times New Roman"/>
          <w:szCs w:val="24"/>
        </w:rPr>
        <w:t xml:space="preserve">Ez a ciklus adja a gerincét a ma felcsendülő válogatásnak: a nyolc dal természetesen </w:t>
      </w:r>
      <w:r w:rsidR="00AE4E63">
        <w:rPr>
          <w:rFonts w:cs="Times New Roman"/>
          <w:szCs w:val="24"/>
        </w:rPr>
        <w:t xml:space="preserve">hiánytalanul elhangzik, </w:t>
      </w:r>
      <w:r>
        <w:rPr>
          <w:rFonts w:cs="Times New Roman"/>
          <w:szCs w:val="24"/>
        </w:rPr>
        <w:t xml:space="preserve">de nem egymás után – előttük, közöttük és utánuk a témához, a női sorshoz kapcsolódóan más dalok és duettek </w:t>
      </w:r>
      <w:r w:rsidR="00AE4E63">
        <w:rPr>
          <w:rFonts w:cs="Times New Roman"/>
          <w:szCs w:val="24"/>
        </w:rPr>
        <w:t xml:space="preserve">hallhatók, </w:t>
      </w:r>
      <w:r>
        <w:rPr>
          <w:rFonts w:cs="Times New Roman"/>
          <w:szCs w:val="24"/>
        </w:rPr>
        <w:t xml:space="preserve">egy </w:t>
      </w:r>
      <w:r w:rsidR="007F765B">
        <w:rPr>
          <w:rFonts w:cs="Times New Roman"/>
          <w:szCs w:val="24"/>
        </w:rPr>
        <w:t xml:space="preserve">képzeletbeli történeten vezetve végig bennünket. A történet megértéséhez a kézbe adott szinopszis ad támogatást, illetve a kivetítőn olvashatják a szövegek nyersfordítását, amelyet szintén Zsoltnak köszönünk meg. Mivel ez egy történet, amelynek ívét nem szabad megtörnünk, művészeink azt kérik, hogy a tetszésnyilvánításra majd csak az utolsó dal után kerüljön sor, ne törjük meg tapssal ezt a nagy gonddal kialakított ívet. Köszöntöm tehát </w:t>
      </w:r>
      <w:r w:rsidR="00AE4E63">
        <w:rPr>
          <w:rFonts w:cs="Times New Roman"/>
          <w:szCs w:val="24"/>
        </w:rPr>
        <w:t>még egys</w:t>
      </w:r>
      <w:r w:rsidR="00C53A02">
        <w:rPr>
          <w:rFonts w:cs="Times New Roman"/>
          <w:szCs w:val="24"/>
        </w:rPr>
        <w:t>z</w:t>
      </w:r>
      <w:r w:rsidR="00AE4E63">
        <w:rPr>
          <w:rFonts w:cs="Times New Roman"/>
          <w:szCs w:val="24"/>
        </w:rPr>
        <w:t xml:space="preserve">er </w:t>
      </w:r>
      <w:r w:rsidR="007F765B">
        <w:rPr>
          <w:rFonts w:cs="Times New Roman"/>
          <w:szCs w:val="24"/>
        </w:rPr>
        <w:t>az előadókat, s induljunk közösen az utazásra!</w:t>
      </w:r>
      <w:r>
        <w:rPr>
          <w:rFonts w:cs="Times New Roman"/>
          <w:szCs w:val="24"/>
        </w:rPr>
        <w:t xml:space="preserve"> </w:t>
      </w:r>
    </w:p>
    <w:sectPr w:rsidR="002442A6" w:rsidRPr="002442A6" w:rsidSect="00142F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583C35"/>
    <w:multiLevelType w:val="multilevel"/>
    <w:tmpl w:val="1F521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366EEA"/>
    <w:multiLevelType w:val="multilevel"/>
    <w:tmpl w:val="93CED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C5259"/>
    <w:rsid w:val="00010AF9"/>
    <w:rsid w:val="00021D53"/>
    <w:rsid w:val="0007277C"/>
    <w:rsid w:val="00142F6A"/>
    <w:rsid w:val="001A11F3"/>
    <w:rsid w:val="001A48AD"/>
    <w:rsid w:val="001E4EF2"/>
    <w:rsid w:val="002053E2"/>
    <w:rsid w:val="002442A6"/>
    <w:rsid w:val="00252BDA"/>
    <w:rsid w:val="002C5259"/>
    <w:rsid w:val="003563D3"/>
    <w:rsid w:val="00381DD4"/>
    <w:rsid w:val="003A23DD"/>
    <w:rsid w:val="0049652F"/>
    <w:rsid w:val="004D6357"/>
    <w:rsid w:val="005817CD"/>
    <w:rsid w:val="00607B89"/>
    <w:rsid w:val="006561B5"/>
    <w:rsid w:val="006A1854"/>
    <w:rsid w:val="006D44F3"/>
    <w:rsid w:val="00736727"/>
    <w:rsid w:val="007855FA"/>
    <w:rsid w:val="007866C1"/>
    <w:rsid w:val="007F029B"/>
    <w:rsid w:val="007F765B"/>
    <w:rsid w:val="00841483"/>
    <w:rsid w:val="009170DD"/>
    <w:rsid w:val="00A13684"/>
    <w:rsid w:val="00AE4E63"/>
    <w:rsid w:val="00B61349"/>
    <w:rsid w:val="00B72BFF"/>
    <w:rsid w:val="00B86387"/>
    <w:rsid w:val="00BB4BDC"/>
    <w:rsid w:val="00C401F6"/>
    <w:rsid w:val="00C53A02"/>
    <w:rsid w:val="00C66CC2"/>
    <w:rsid w:val="00D22505"/>
    <w:rsid w:val="00D53C42"/>
    <w:rsid w:val="00DC7BBC"/>
    <w:rsid w:val="00DF7F72"/>
    <w:rsid w:val="00ED2CC4"/>
    <w:rsid w:val="00F26799"/>
    <w:rsid w:val="00F93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4"/>
        <w:szCs w:val="24"/>
        <w:lang w:val="hu-HU" w:eastAsia="hu-HU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C5259"/>
    <w:pPr>
      <w:spacing w:line="360" w:lineRule="auto"/>
    </w:pPr>
    <w:rPr>
      <w:rFonts w:cs="Calibri"/>
      <w:szCs w:val="22"/>
    </w:rPr>
  </w:style>
  <w:style w:type="paragraph" w:styleId="Cmsor1">
    <w:name w:val="heading 1"/>
    <w:basedOn w:val="Norml"/>
    <w:next w:val="Norml"/>
    <w:link w:val="Cmsor1Char"/>
    <w:qFormat/>
    <w:rsid w:val="006A185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semiHidden/>
    <w:unhideWhenUsed/>
    <w:qFormat/>
    <w:rsid w:val="006A185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semiHidden/>
    <w:unhideWhenUsed/>
    <w:qFormat/>
    <w:rsid w:val="006A185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semiHidden/>
    <w:unhideWhenUsed/>
    <w:qFormat/>
    <w:rsid w:val="006A185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sor5">
    <w:name w:val="heading 5"/>
    <w:basedOn w:val="Norml"/>
    <w:next w:val="Norml"/>
    <w:link w:val="Cmsor5Char"/>
    <w:semiHidden/>
    <w:unhideWhenUsed/>
    <w:qFormat/>
    <w:rsid w:val="006A185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Cmsor6">
    <w:name w:val="heading 6"/>
    <w:basedOn w:val="Norml"/>
    <w:next w:val="Norml"/>
    <w:link w:val="Cmsor6Char"/>
    <w:semiHidden/>
    <w:unhideWhenUsed/>
    <w:qFormat/>
    <w:rsid w:val="006A185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Cmsor7">
    <w:name w:val="heading 7"/>
    <w:basedOn w:val="Norml"/>
    <w:next w:val="Norml"/>
    <w:link w:val="Cmsor7Char"/>
    <w:semiHidden/>
    <w:unhideWhenUsed/>
    <w:qFormat/>
    <w:rsid w:val="006A185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Cmsor8">
    <w:name w:val="heading 8"/>
    <w:basedOn w:val="Norml"/>
    <w:next w:val="Norml"/>
    <w:link w:val="Cmsor8Char"/>
    <w:semiHidden/>
    <w:unhideWhenUsed/>
    <w:qFormat/>
    <w:rsid w:val="006A1854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Cmsor9">
    <w:name w:val="heading 9"/>
    <w:basedOn w:val="Norml"/>
    <w:next w:val="Norml"/>
    <w:link w:val="Cmsor9Char"/>
    <w:semiHidden/>
    <w:unhideWhenUsed/>
    <w:qFormat/>
    <w:rsid w:val="006A1854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6A1854"/>
    <w:rPr>
      <w:b/>
      <w:bCs/>
    </w:rPr>
  </w:style>
  <w:style w:type="character" w:styleId="Kiemels">
    <w:name w:val="Emphasis"/>
    <w:basedOn w:val="Bekezdsalapbettpusa"/>
    <w:uiPriority w:val="20"/>
    <w:qFormat/>
    <w:rsid w:val="006A1854"/>
    <w:rPr>
      <w:i/>
      <w:iCs/>
    </w:rPr>
  </w:style>
  <w:style w:type="character" w:customStyle="1" w:styleId="Cmsor1Char">
    <w:name w:val="Címsor 1 Char"/>
    <w:basedOn w:val="Bekezdsalapbettpusa"/>
    <w:link w:val="Cmsor1"/>
    <w:rsid w:val="006A18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Cmsor2Char">
    <w:name w:val="Címsor 2 Char"/>
    <w:basedOn w:val="Bekezdsalapbettpusa"/>
    <w:link w:val="Cmsor2"/>
    <w:semiHidden/>
    <w:rsid w:val="006A18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Cmsor3Char">
    <w:name w:val="Címsor 3 Char"/>
    <w:basedOn w:val="Bekezdsalapbettpusa"/>
    <w:link w:val="Cmsor3"/>
    <w:semiHidden/>
    <w:rsid w:val="006A1854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Cmsor4Char">
    <w:name w:val="Címsor 4 Char"/>
    <w:basedOn w:val="Bekezdsalapbettpusa"/>
    <w:link w:val="Cmsor4"/>
    <w:semiHidden/>
    <w:rsid w:val="006A1854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semiHidden/>
    <w:rsid w:val="006A1854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Cmsor6Char">
    <w:name w:val="Címsor 6 Char"/>
    <w:basedOn w:val="Bekezdsalapbettpusa"/>
    <w:link w:val="Cmsor6"/>
    <w:semiHidden/>
    <w:rsid w:val="006A1854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customStyle="1" w:styleId="Cmsor7Char">
    <w:name w:val="Címsor 7 Char"/>
    <w:basedOn w:val="Bekezdsalapbettpusa"/>
    <w:link w:val="Cmsor7"/>
    <w:semiHidden/>
    <w:rsid w:val="006A1854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semiHidden/>
    <w:rsid w:val="006A1854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customStyle="1" w:styleId="Cmsor9Char">
    <w:name w:val="Címsor 9 Char"/>
    <w:basedOn w:val="Bekezdsalapbettpusa"/>
    <w:link w:val="Cmsor9"/>
    <w:semiHidden/>
    <w:rsid w:val="006A185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paragraph" w:styleId="Cm">
    <w:name w:val="Title"/>
    <w:basedOn w:val="Norml"/>
    <w:next w:val="Norml"/>
    <w:link w:val="CmChar"/>
    <w:qFormat/>
    <w:rsid w:val="006A185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rsid w:val="006A185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Alcm">
    <w:name w:val="Subtitle"/>
    <w:basedOn w:val="Norml"/>
    <w:next w:val="Norml"/>
    <w:link w:val="AlcmChar"/>
    <w:qFormat/>
    <w:rsid w:val="006A185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lcmChar">
    <w:name w:val="Alcím Char"/>
    <w:basedOn w:val="Bekezdsalapbettpusa"/>
    <w:link w:val="Alcm"/>
    <w:rsid w:val="006A1854"/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paragraph" w:styleId="Nincstrkz">
    <w:name w:val="No Spacing"/>
    <w:basedOn w:val="Norml"/>
    <w:uiPriority w:val="1"/>
    <w:qFormat/>
    <w:rsid w:val="006A1854"/>
    <w:pPr>
      <w:spacing w:line="240" w:lineRule="auto"/>
    </w:pPr>
  </w:style>
  <w:style w:type="paragraph" w:styleId="Listaszerbekezds">
    <w:name w:val="List Paragraph"/>
    <w:basedOn w:val="Norml"/>
    <w:uiPriority w:val="34"/>
    <w:qFormat/>
    <w:rsid w:val="006A1854"/>
    <w:pPr>
      <w:ind w:left="720"/>
      <w:contextualSpacing/>
    </w:pPr>
  </w:style>
  <w:style w:type="paragraph" w:styleId="Idzet">
    <w:name w:val="Quote"/>
    <w:basedOn w:val="Norml"/>
    <w:next w:val="Norml"/>
    <w:link w:val="IdzetChar"/>
    <w:uiPriority w:val="29"/>
    <w:qFormat/>
    <w:rsid w:val="006A1854"/>
    <w:rPr>
      <w:i/>
      <w:iCs/>
      <w:color w:val="000000" w:themeColor="text1"/>
    </w:rPr>
  </w:style>
  <w:style w:type="character" w:customStyle="1" w:styleId="IdzetChar">
    <w:name w:val="Idézet Char"/>
    <w:basedOn w:val="Bekezdsalapbettpusa"/>
    <w:link w:val="Idzet"/>
    <w:uiPriority w:val="29"/>
    <w:rsid w:val="006A1854"/>
    <w:rPr>
      <w:rFonts w:ascii="Calibri" w:hAnsi="Calibri"/>
      <w:i/>
      <w:iCs/>
      <w:color w:val="000000" w:themeColor="text1"/>
      <w:sz w:val="22"/>
      <w:szCs w:val="22"/>
      <w:lang w:eastAsia="en-US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A185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A1854"/>
    <w:rPr>
      <w:rFonts w:ascii="Calibri" w:hAnsi="Calibri"/>
      <w:b/>
      <w:bCs/>
      <w:i/>
      <w:iCs/>
      <w:color w:val="4F81BD" w:themeColor="accent1"/>
      <w:sz w:val="22"/>
      <w:szCs w:val="22"/>
      <w:lang w:eastAsia="en-US"/>
    </w:rPr>
  </w:style>
  <w:style w:type="character" w:styleId="Finomkiemels">
    <w:name w:val="Subtle Emphasis"/>
    <w:uiPriority w:val="19"/>
    <w:qFormat/>
    <w:rsid w:val="006A1854"/>
    <w:rPr>
      <w:i/>
      <w:iCs/>
      <w:color w:val="808080" w:themeColor="text1" w:themeTint="7F"/>
    </w:rPr>
  </w:style>
  <w:style w:type="character" w:styleId="Ershangslyozs">
    <w:name w:val="Intense Emphasis"/>
    <w:uiPriority w:val="21"/>
    <w:qFormat/>
    <w:rsid w:val="006A1854"/>
    <w:rPr>
      <w:b/>
      <w:bCs/>
      <w:i/>
      <w:iCs/>
      <w:color w:val="4F81BD" w:themeColor="accent1"/>
    </w:rPr>
  </w:style>
  <w:style w:type="character" w:styleId="Finomhivatkozs">
    <w:name w:val="Subtle Reference"/>
    <w:uiPriority w:val="31"/>
    <w:qFormat/>
    <w:rsid w:val="006A1854"/>
    <w:rPr>
      <w:smallCaps/>
      <w:color w:val="C0504D" w:themeColor="accent2"/>
      <w:u w:val="single"/>
    </w:rPr>
  </w:style>
  <w:style w:type="character" w:styleId="Ershivatkozs">
    <w:name w:val="Intense Reference"/>
    <w:uiPriority w:val="32"/>
    <w:qFormat/>
    <w:rsid w:val="006A1854"/>
    <w:rPr>
      <w:b/>
      <w:bCs/>
      <w:smallCaps/>
      <w:color w:val="C0504D" w:themeColor="accent2"/>
      <w:spacing w:val="5"/>
      <w:u w:val="single"/>
    </w:rPr>
  </w:style>
  <w:style w:type="character" w:styleId="Knyvcme">
    <w:name w:val="Book Title"/>
    <w:uiPriority w:val="33"/>
    <w:qFormat/>
    <w:rsid w:val="006A1854"/>
    <w:rPr>
      <w:b/>
      <w:bCs/>
      <w:smallCaps/>
      <w:spacing w:val="5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6A1854"/>
    <w:pPr>
      <w:outlineLvl w:val="9"/>
    </w:pPr>
  </w:style>
  <w:style w:type="paragraph" w:styleId="NormlWeb">
    <w:name w:val="Normal (Web)"/>
    <w:basedOn w:val="Norml"/>
    <w:uiPriority w:val="99"/>
    <w:semiHidden/>
    <w:unhideWhenUsed/>
    <w:rsid w:val="00010AF9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2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957</Words>
  <Characters>6605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Szabó Balázs</dc:creator>
  <cp:keywords/>
  <dc:description/>
  <cp:lastModifiedBy>Szabó Balázs</cp:lastModifiedBy>
  <cp:revision>11</cp:revision>
  <dcterms:created xsi:type="dcterms:W3CDTF">2023-07-14T07:50:00Z</dcterms:created>
  <dcterms:modified xsi:type="dcterms:W3CDTF">2025-03-09T21:32:00Z</dcterms:modified>
</cp:coreProperties>
</file>